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2C1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firstLine="0"/>
        <w:jc w:val="center"/>
        <w:textAlignment w:val="auto"/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t>ПОЛОЖЕНИЕ</w:t>
      </w:r>
    </w:p>
    <w:p w14:paraId="1FE2F984">
      <w:pPr>
        <w:spacing w:after="0"/>
        <w:jc w:val="center"/>
        <w:rPr>
          <w:b/>
          <w:bCs/>
          <w:color w:val="000000"/>
          <w:sz w:val="32"/>
          <w:szCs w:val="32"/>
        </w:rPr>
      </w:pPr>
      <w:bookmarkStart w:id="0" w:name="_Hlk131178080"/>
      <w:r>
        <w:rPr>
          <w:b/>
          <w:bCs/>
          <w:color w:val="000000"/>
          <w:sz w:val="32"/>
          <w:szCs w:val="32"/>
        </w:rPr>
        <w:t>республиканского конкурса на лучшую организацию деятельности студенческих советов в 202</w:t>
      </w:r>
      <w:r>
        <w:rPr>
          <w:rFonts w:hint="default"/>
          <w:b/>
          <w:bCs/>
          <w:color w:val="000000"/>
          <w:sz w:val="32"/>
          <w:szCs w:val="32"/>
          <w:lang w:val="ru-RU"/>
        </w:rPr>
        <w:t>6</w:t>
      </w:r>
      <w:r>
        <w:rPr>
          <w:b/>
          <w:bCs/>
          <w:color w:val="000000"/>
          <w:sz w:val="32"/>
          <w:szCs w:val="32"/>
        </w:rPr>
        <w:t xml:space="preserve"> году</w:t>
      </w:r>
    </w:p>
    <w:bookmarkEnd w:id="0"/>
    <w:p w14:paraId="3A74263C">
      <w:pPr>
        <w:spacing w:after="0"/>
      </w:pPr>
    </w:p>
    <w:p w14:paraId="548C6AC6">
      <w:pPr>
        <w:pStyle w:val="9"/>
        <w:tabs>
          <w:tab w:val="left" w:pos="6840"/>
        </w:tabs>
        <w:spacing w:line="360" w:lineRule="exact"/>
        <w:ind w:left="0"/>
        <w:jc w:val="center"/>
        <w:rPr>
          <w:sz w:val="30"/>
          <w:szCs w:val="30"/>
        </w:rPr>
      </w:pPr>
      <w:r>
        <w:rPr>
          <w:sz w:val="30"/>
          <w:szCs w:val="30"/>
          <w:lang w:val="en-US"/>
        </w:rPr>
        <w:t>I</w:t>
      </w:r>
      <w:r>
        <w:rPr>
          <w:sz w:val="30"/>
          <w:szCs w:val="30"/>
        </w:rPr>
        <w:t>. ОБЩИЕ ПОЛОЖЕНИЯ</w:t>
      </w:r>
    </w:p>
    <w:p w14:paraId="1EF7024C">
      <w:pPr>
        <w:tabs>
          <w:tab w:val="left" w:pos="6840"/>
        </w:tabs>
        <w:spacing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1.1. </w:t>
      </w:r>
      <w:r>
        <w:rPr>
          <w:color w:val="000000"/>
          <w:sz w:val="30"/>
          <w:szCs w:val="30"/>
        </w:rPr>
        <w:t xml:space="preserve">Настоящее Положение определяет цели, задачи, порядок проведения </w:t>
      </w:r>
      <w:r>
        <w:rPr>
          <w:bCs/>
          <w:sz w:val="30"/>
          <w:szCs w:val="30"/>
        </w:rPr>
        <w:t>республиканского конкурса на лучшую организацию деятельности студенческих советов в 202</w:t>
      </w:r>
      <w:r>
        <w:rPr>
          <w:rFonts w:hint="default"/>
          <w:bCs/>
          <w:sz w:val="30"/>
          <w:szCs w:val="30"/>
          <w:lang w:val="ru-RU"/>
        </w:rPr>
        <w:t>6</w:t>
      </w:r>
      <w:r>
        <w:rPr>
          <w:bCs/>
          <w:sz w:val="30"/>
          <w:szCs w:val="30"/>
        </w:rPr>
        <w:t xml:space="preserve"> году </w:t>
      </w:r>
      <w:r>
        <w:rPr>
          <w:sz w:val="30"/>
          <w:szCs w:val="30"/>
        </w:rPr>
        <w:t>(далее – конкурс).</w:t>
      </w:r>
    </w:p>
    <w:p w14:paraId="50196FE3">
      <w:pPr>
        <w:tabs>
          <w:tab w:val="left" w:pos="6840"/>
        </w:tabs>
        <w:spacing w:line="360" w:lineRule="exact"/>
        <w:contextualSpacing/>
        <w:jc w:val="both"/>
        <w:rPr>
          <w:sz w:val="30"/>
          <w:szCs w:val="30"/>
        </w:rPr>
      </w:pPr>
    </w:p>
    <w:p w14:paraId="149BD59F">
      <w:pPr>
        <w:pStyle w:val="9"/>
        <w:tabs>
          <w:tab w:val="left" w:pos="6840"/>
        </w:tabs>
        <w:spacing w:line="360" w:lineRule="exact"/>
        <w:ind w:left="0"/>
        <w:jc w:val="center"/>
        <w:rPr>
          <w:sz w:val="30"/>
          <w:szCs w:val="30"/>
        </w:rPr>
      </w:pP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>. ЦЕЛЬ И ЗАДАЧИ</w:t>
      </w:r>
    </w:p>
    <w:p w14:paraId="1EE49CCE">
      <w:pPr>
        <w:widowControl w:val="0"/>
        <w:tabs>
          <w:tab w:val="left" w:pos="2540"/>
          <w:tab w:val="left" w:pos="4340"/>
          <w:tab w:val="left" w:pos="5071"/>
          <w:tab w:val="left" w:pos="6345"/>
          <w:tab w:val="left" w:pos="7880"/>
        </w:tabs>
        <w:spacing w:line="360" w:lineRule="exact"/>
        <w:ind w:right="-10" w:firstLine="709"/>
        <w:contextualSpacing/>
        <w:jc w:val="both"/>
        <w:rPr>
          <w:rFonts w:eastAsia="Times New Roman" w:cs="Times New Roman"/>
          <w:color w:val="444444"/>
          <w:sz w:val="30"/>
          <w:szCs w:val="30"/>
        </w:rPr>
      </w:pPr>
      <w:r>
        <w:rPr>
          <w:rFonts w:eastAsia="Times New Roman" w:cs="Times New Roman"/>
          <w:color w:val="000000"/>
          <w:sz w:val="30"/>
          <w:szCs w:val="30"/>
        </w:rPr>
        <w:t>2.1.</w:t>
      </w:r>
      <w:r>
        <w:rPr>
          <w:rFonts w:eastAsia="Times New Roman" w:cs="Times New Roman"/>
          <w:color w:val="000000"/>
          <w:spacing w:val="7"/>
          <w:sz w:val="30"/>
          <w:szCs w:val="30"/>
        </w:rPr>
        <w:t xml:space="preserve"> </w:t>
      </w:r>
      <w:r>
        <w:rPr>
          <w:rFonts w:eastAsia="Times New Roman" w:cs="Times New Roman"/>
          <w:spacing w:val="7"/>
          <w:sz w:val="30"/>
          <w:szCs w:val="30"/>
        </w:rPr>
        <w:t>К</w:t>
      </w:r>
      <w:r>
        <w:rPr>
          <w:rFonts w:eastAsia="Times New Roman" w:cs="Times New Roman"/>
          <w:spacing w:val="4"/>
          <w:sz w:val="30"/>
          <w:szCs w:val="30"/>
        </w:rPr>
        <w:t>о</w:t>
      </w:r>
      <w:r>
        <w:rPr>
          <w:rFonts w:eastAsia="Times New Roman" w:cs="Times New Roman"/>
          <w:spacing w:val="6"/>
          <w:w w:val="99"/>
          <w:sz w:val="30"/>
          <w:szCs w:val="30"/>
        </w:rPr>
        <w:t>н</w:t>
      </w:r>
      <w:r>
        <w:rPr>
          <w:rFonts w:eastAsia="Times New Roman" w:cs="Times New Roman"/>
          <w:spacing w:val="8"/>
          <w:sz w:val="30"/>
          <w:szCs w:val="30"/>
        </w:rPr>
        <w:t>к</w:t>
      </w:r>
      <w:r>
        <w:rPr>
          <w:rFonts w:eastAsia="Times New Roman" w:cs="Times New Roman"/>
          <w:sz w:val="30"/>
          <w:szCs w:val="30"/>
        </w:rPr>
        <w:t>у</w:t>
      </w:r>
      <w:r>
        <w:rPr>
          <w:rFonts w:eastAsia="Times New Roman" w:cs="Times New Roman"/>
          <w:spacing w:val="7"/>
          <w:sz w:val="30"/>
          <w:szCs w:val="30"/>
        </w:rPr>
        <w:t>р</w:t>
      </w:r>
      <w:r>
        <w:rPr>
          <w:rFonts w:eastAsia="Times New Roman" w:cs="Times New Roman"/>
          <w:sz w:val="30"/>
          <w:szCs w:val="30"/>
        </w:rPr>
        <w:t>с</w:t>
      </w:r>
      <w:r>
        <w:rPr>
          <w:rFonts w:eastAsia="Times New Roman" w:cs="Times New Roman"/>
          <w:sz w:val="30"/>
          <w:szCs w:val="30"/>
        </w:rPr>
        <w:tab/>
      </w:r>
      <w:r>
        <w:rPr>
          <w:rFonts w:eastAsia="Times New Roman" w:cs="Times New Roman"/>
          <w:w w:val="99"/>
          <w:sz w:val="30"/>
          <w:szCs w:val="30"/>
        </w:rPr>
        <w:t>п</w:t>
      </w:r>
      <w:r>
        <w:rPr>
          <w:rFonts w:eastAsia="Times New Roman" w:cs="Times New Roman"/>
          <w:sz w:val="30"/>
          <w:szCs w:val="30"/>
        </w:rPr>
        <w:t>ровод</w:t>
      </w:r>
      <w:r>
        <w:rPr>
          <w:rFonts w:eastAsia="Times New Roman" w:cs="Times New Roman"/>
          <w:w w:val="99"/>
          <w:sz w:val="30"/>
          <w:szCs w:val="30"/>
        </w:rPr>
        <w:t>и</w:t>
      </w:r>
      <w:r>
        <w:rPr>
          <w:rFonts w:eastAsia="Times New Roman" w:cs="Times New Roman"/>
          <w:sz w:val="30"/>
          <w:szCs w:val="30"/>
        </w:rPr>
        <w:t>тся с цел</w:t>
      </w:r>
      <w:r>
        <w:rPr>
          <w:rFonts w:eastAsia="Times New Roman" w:cs="Times New Roman"/>
          <w:spacing w:val="1"/>
          <w:w w:val="99"/>
          <w:sz w:val="30"/>
          <w:szCs w:val="30"/>
        </w:rPr>
        <w:t>ь</w:t>
      </w:r>
      <w:r>
        <w:rPr>
          <w:rFonts w:eastAsia="Times New Roman" w:cs="Times New Roman"/>
          <w:w w:val="99"/>
          <w:sz w:val="30"/>
          <w:szCs w:val="30"/>
        </w:rPr>
        <w:t>ю</w:t>
      </w:r>
      <w:r>
        <w:rPr>
          <w:rFonts w:eastAsia="Times New Roman" w:cs="Times New Roman"/>
          <w:sz w:val="30"/>
          <w:szCs w:val="30"/>
        </w:rPr>
        <w:t xml:space="preserve"> ра</w:t>
      </w:r>
      <w:r>
        <w:rPr>
          <w:rFonts w:eastAsia="Times New Roman" w:cs="Times New Roman"/>
          <w:w w:val="99"/>
          <w:sz w:val="30"/>
          <w:szCs w:val="30"/>
        </w:rPr>
        <w:t>з</w:t>
      </w:r>
      <w:r>
        <w:rPr>
          <w:rFonts w:eastAsia="Times New Roman" w:cs="Times New Roman"/>
          <w:sz w:val="30"/>
          <w:szCs w:val="30"/>
        </w:rPr>
        <w:t>ви</w:t>
      </w:r>
      <w:r>
        <w:rPr>
          <w:rFonts w:eastAsia="Times New Roman" w:cs="Times New Roman"/>
          <w:spacing w:val="1"/>
          <w:w w:val="99"/>
          <w:sz w:val="30"/>
          <w:szCs w:val="30"/>
        </w:rPr>
        <w:t>т</w:t>
      </w:r>
      <w:r>
        <w:rPr>
          <w:rFonts w:eastAsia="Times New Roman" w:cs="Times New Roman"/>
          <w:spacing w:val="1"/>
          <w:sz w:val="30"/>
          <w:szCs w:val="30"/>
        </w:rPr>
        <w:t>и</w:t>
      </w:r>
      <w:r>
        <w:rPr>
          <w:rFonts w:eastAsia="Times New Roman" w:cs="Times New Roman"/>
          <w:sz w:val="30"/>
          <w:szCs w:val="30"/>
        </w:rPr>
        <w:t>я с</w:t>
      </w:r>
      <w:r>
        <w:rPr>
          <w:rFonts w:eastAsia="Times New Roman" w:cs="Times New Roman"/>
          <w:spacing w:val="-2"/>
          <w:w w:val="99"/>
          <w:sz w:val="30"/>
          <w:szCs w:val="30"/>
        </w:rPr>
        <w:t>т</w:t>
      </w:r>
      <w:r>
        <w:rPr>
          <w:rFonts w:eastAsia="Times New Roman" w:cs="Times New Roman"/>
          <w:spacing w:val="-5"/>
          <w:sz w:val="30"/>
          <w:szCs w:val="30"/>
        </w:rPr>
        <w:t>у</w:t>
      </w:r>
      <w:r>
        <w:rPr>
          <w:rFonts w:eastAsia="Times New Roman" w:cs="Times New Roman"/>
          <w:spacing w:val="2"/>
          <w:sz w:val="30"/>
          <w:szCs w:val="30"/>
        </w:rPr>
        <w:t>д</w:t>
      </w:r>
      <w:r>
        <w:rPr>
          <w:rFonts w:eastAsia="Times New Roman" w:cs="Times New Roman"/>
          <w:sz w:val="30"/>
          <w:szCs w:val="30"/>
        </w:rPr>
        <w:t>енч</w:t>
      </w:r>
      <w:r>
        <w:rPr>
          <w:rFonts w:eastAsia="Times New Roman" w:cs="Times New Roman"/>
          <w:spacing w:val="1"/>
          <w:sz w:val="30"/>
          <w:szCs w:val="30"/>
        </w:rPr>
        <w:t>е</w:t>
      </w:r>
      <w:r>
        <w:rPr>
          <w:rFonts w:eastAsia="Times New Roman" w:cs="Times New Roman"/>
          <w:sz w:val="30"/>
          <w:szCs w:val="30"/>
        </w:rPr>
        <w:t>ско</w:t>
      </w:r>
      <w:r>
        <w:rPr>
          <w:rFonts w:eastAsia="Times New Roman" w:cs="Times New Roman"/>
          <w:w w:val="99"/>
          <w:sz w:val="30"/>
          <w:szCs w:val="30"/>
        </w:rPr>
        <w:t>г</w:t>
      </w:r>
      <w:r>
        <w:rPr>
          <w:rFonts w:eastAsia="Times New Roman" w:cs="Times New Roman"/>
          <w:sz w:val="30"/>
          <w:szCs w:val="30"/>
        </w:rPr>
        <w:t>о с</w:t>
      </w:r>
      <w:r>
        <w:rPr>
          <w:rFonts w:eastAsia="Times New Roman" w:cs="Times New Roman"/>
          <w:spacing w:val="3"/>
          <w:sz w:val="30"/>
          <w:szCs w:val="30"/>
        </w:rPr>
        <w:t>о</w:t>
      </w:r>
      <w:r>
        <w:rPr>
          <w:rFonts w:eastAsia="Times New Roman" w:cs="Times New Roman"/>
          <w:spacing w:val="-3"/>
          <w:sz w:val="30"/>
          <w:szCs w:val="30"/>
        </w:rPr>
        <w:t>у</w:t>
      </w:r>
      <w:r>
        <w:rPr>
          <w:rFonts w:eastAsia="Times New Roman" w:cs="Times New Roman"/>
          <w:w w:val="99"/>
          <w:sz w:val="30"/>
          <w:szCs w:val="30"/>
        </w:rPr>
        <w:t>п</w:t>
      </w:r>
      <w:r>
        <w:rPr>
          <w:rFonts w:eastAsia="Times New Roman" w:cs="Times New Roman"/>
          <w:sz w:val="30"/>
          <w:szCs w:val="30"/>
        </w:rPr>
        <w:t>равл</w:t>
      </w:r>
      <w:r>
        <w:rPr>
          <w:rFonts w:eastAsia="Times New Roman" w:cs="Times New Roman"/>
          <w:spacing w:val="-1"/>
          <w:sz w:val="30"/>
          <w:szCs w:val="30"/>
        </w:rPr>
        <w:t>е</w:t>
      </w:r>
      <w:r>
        <w:rPr>
          <w:rFonts w:eastAsia="Times New Roman" w:cs="Times New Roman"/>
          <w:w w:val="99"/>
          <w:sz w:val="30"/>
          <w:szCs w:val="30"/>
        </w:rPr>
        <w:t>ни</w:t>
      </w:r>
      <w:r>
        <w:rPr>
          <w:rFonts w:eastAsia="Times New Roman" w:cs="Times New Roman"/>
          <w:sz w:val="30"/>
          <w:szCs w:val="30"/>
        </w:rPr>
        <w:t>я, с</w:t>
      </w:r>
      <w:r>
        <w:rPr>
          <w:rFonts w:eastAsia="Times New Roman" w:cs="Times New Roman"/>
          <w:w w:val="99"/>
          <w:sz w:val="30"/>
          <w:szCs w:val="30"/>
        </w:rPr>
        <w:t>п</w:t>
      </w:r>
      <w:r>
        <w:rPr>
          <w:rFonts w:eastAsia="Times New Roman" w:cs="Times New Roman"/>
          <w:sz w:val="30"/>
          <w:szCs w:val="30"/>
        </w:rPr>
        <w:t>осо</w:t>
      </w:r>
      <w:r>
        <w:rPr>
          <w:rFonts w:eastAsia="Times New Roman" w:cs="Times New Roman"/>
          <w:spacing w:val="2"/>
          <w:sz w:val="30"/>
          <w:szCs w:val="30"/>
        </w:rPr>
        <w:t>б</w:t>
      </w:r>
      <w:r>
        <w:rPr>
          <w:rFonts w:eastAsia="Times New Roman" w:cs="Times New Roman"/>
          <w:sz w:val="30"/>
          <w:szCs w:val="30"/>
        </w:rPr>
        <w:t>ст</w:t>
      </w:r>
      <w:r>
        <w:rPr>
          <w:rFonts w:eastAsia="Times New Roman" w:cs="Times New Roman"/>
          <w:spacing w:val="1"/>
          <w:sz w:val="30"/>
          <w:szCs w:val="30"/>
        </w:rPr>
        <w:t>в</w:t>
      </w:r>
      <w:r>
        <w:rPr>
          <w:rFonts w:eastAsia="Times New Roman" w:cs="Times New Roman"/>
          <w:spacing w:val="-3"/>
          <w:sz w:val="30"/>
          <w:szCs w:val="30"/>
        </w:rPr>
        <w:t>у</w:t>
      </w:r>
      <w:r>
        <w:rPr>
          <w:rFonts w:eastAsia="Times New Roman" w:cs="Times New Roman"/>
          <w:sz w:val="30"/>
          <w:szCs w:val="30"/>
        </w:rPr>
        <w:t>ющего</w:t>
      </w:r>
      <w:r>
        <w:rPr>
          <w:rFonts w:eastAsia="Times New Roman" w:cs="Times New Roman"/>
          <w:spacing w:val="99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форм</w:t>
      </w:r>
      <w:r>
        <w:rPr>
          <w:rFonts w:eastAsia="Times New Roman" w:cs="Times New Roman"/>
          <w:spacing w:val="1"/>
          <w:sz w:val="30"/>
          <w:szCs w:val="30"/>
        </w:rPr>
        <w:t>и</w:t>
      </w:r>
      <w:r>
        <w:rPr>
          <w:rFonts w:eastAsia="Times New Roman" w:cs="Times New Roman"/>
          <w:sz w:val="30"/>
          <w:szCs w:val="30"/>
        </w:rPr>
        <w:t>рова</w:t>
      </w:r>
      <w:r>
        <w:rPr>
          <w:rFonts w:eastAsia="Times New Roman" w:cs="Times New Roman"/>
          <w:spacing w:val="1"/>
          <w:sz w:val="30"/>
          <w:szCs w:val="30"/>
        </w:rPr>
        <w:t>ни</w:t>
      </w:r>
      <w:r>
        <w:rPr>
          <w:rFonts w:eastAsia="Times New Roman" w:cs="Times New Roman"/>
          <w:w w:val="99"/>
          <w:sz w:val="30"/>
          <w:szCs w:val="30"/>
        </w:rPr>
        <w:t>ю</w:t>
      </w:r>
      <w:r>
        <w:rPr>
          <w:rFonts w:eastAsia="Times New Roman" w:cs="Times New Roman"/>
          <w:spacing w:val="98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у</w:t>
      </w:r>
      <w:r>
        <w:rPr>
          <w:rFonts w:eastAsia="Times New Roman" w:cs="Times New Roman"/>
          <w:spacing w:val="91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с</w:t>
      </w:r>
      <w:r>
        <w:rPr>
          <w:rFonts w:eastAsia="Times New Roman" w:cs="Times New Roman"/>
          <w:spacing w:val="2"/>
          <w:sz w:val="30"/>
          <w:szCs w:val="30"/>
        </w:rPr>
        <w:t>о</w:t>
      </w:r>
      <w:r>
        <w:rPr>
          <w:rFonts w:eastAsia="Times New Roman" w:cs="Times New Roman"/>
          <w:sz w:val="30"/>
          <w:szCs w:val="30"/>
        </w:rPr>
        <w:t>вр</w:t>
      </w:r>
      <w:r>
        <w:rPr>
          <w:rFonts w:eastAsia="Times New Roman" w:cs="Times New Roman"/>
          <w:spacing w:val="-1"/>
          <w:sz w:val="30"/>
          <w:szCs w:val="30"/>
        </w:rPr>
        <w:t>е</w:t>
      </w:r>
      <w:r>
        <w:rPr>
          <w:rFonts w:eastAsia="Times New Roman" w:cs="Times New Roman"/>
          <w:spacing w:val="1"/>
          <w:sz w:val="30"/>
          <w:szCs w:val="30"/>
        </w:rPr>
        <w:t>м</w:t>
      </w:r>
      <w:r>
        <w:rPr>
          <w:rFonts w:eastAsia="Times New Roman" w:cs="Times New Roman"/>
          <w:sz w:val="30"/>
          <w:szCs w:val="30"/>
        </w:rPr>
        <w:t>е</w:t>
      </w:r>
      <w:r>
        <w:rPr>
          <w:rFonts w:eastAsia="Times New Roman" w:cs="Times New Roman"/>
          <w:spacing w:val="1"/>
          <w:sz w:val="30"/>
          <w:szCs w:val="30"/>
        </w:rPr>
        <w:t>н</w:t>
      </w:r>
      <w:r>
        <w:rPr>
          <w:rFonts w:eastAsia="Times New Roman" w:cs="Times New Roman"/>
          <w:sz w:val="30"/>
          <w:szCs w:val="30"/>
        </w:rPr>
        <w:t>ной</w:t>
      </w:r>
      <w:r>
        <w:rPr>
          <w:rFonts w:eastAsia="Times New Roman" w:cs="Times New Roman"/>
          <w:spacing w:val="97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молодежи</w:t>
      </w:r>
      <w:r>
        <w:rPr>
          <w:rFonts w:eastAsia="Times New Roman" w:cs="Times New Roman"/>
          <w:spacing w:val="99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ак</w:t>
      </w:r>
      <w:r>
        <w:rPr>
          <w:rFonts w:eastAsia="Times New Roman" w:cs="Times New Roman"/>
          <w:spacing w:val="1"/>
          <w:sz w:val="30"/>
          <w:szCs w:val="30"/>
        </w:rPr>
        <w:t>т</w:t>
      </w:r>
      <w:r>
        <w:rPr>
          <w:rFonts w:eastAsia="Times New Roman" w:cs="Times New Roman"/>
          <w:spacing w:val="1"/>
          <w:w w:val="99"/>
          <w:sz w:val="30"/>
          <w:szCs w:val="30"/>
        </w:rPr>
        <w:t>и</w:t>
      </w:r>
      <w:r>
        <w:rPr>
          <w:rFonts w:eastAsia="Times New Roman" w:cs="Times New Roman"/>
          <w:sz w:val="30"/>
          <w:szCs w:val="30"/>
        </w:rPr>
        <w:t>в</w:t>
      </w:r>
      <w:r>
        <w:rPr>
          <w:rFonts w:eastAsia="Times New Roman" w:cs="Times New Roman"/>
          <w:spacing w:val="-1"/>
          <w:w w:val="99"/>
          <w:sz w:val="30"/>
          <w:szCs w:val="30"/>
        </w:rPr>
        <w:t>н</w:t>
      </w:r>
      <w:r>
        <w:rPr>
          <w:rFonts w:eastAsia="Times New Roman" w:cs="Times New Roman"/>
          <w:spacing w:val="-3"/>
          <w:sz w:val="30"/>
          <w:szCs w:val="30"/>
        </w:rPr>
        <w:t>о</w:t>
      </w:r>
      <w:r>
        <w:rPr>
          <w:rFonts w:eastAsia="Times New Roman" w:cs="Times New Roman"/>
          <w:w w:val="99"/>
          <w:sz w:val="30"/>
          <w:szCs w:val="30"/>
        </w:rPr>
        <w:t>й</w:t>
      </w:r>
      <w:r>
        <w:rPr>
          <w:rFonts w:eastAsia="Times New Roman" w:cs="Times New Roman"/>
          <w:sz w:val="30"/>
          <w:szCs w:val="30"/>
        </w:rPr>
        <w:t xml:space="preserve"> </w:t>
      </w:r>
      <w:r>
        <w:rPr>
          <w:rFonts w:eastAsia="Times New Roman" w:cs="Times New Roman"/>
          <w:w w:val="99"/>
          <w:sz w:val="30"/>
          <w:szCs w:val="30"/>
        </w:rPr>
        <w:t>г</w:t>
      </w:r>
      <w:r>
        <w:rPr>
          <w:rFonts w:eastAsia="Times New Roman" w:cs="Times New Roman"/>
          <w:sz w:val="30"/>
          <w:szCs w:val="30"/>
        </w:rPr>
        <w:t>ражд</w:t>
      </w:r>
      <w:r>
        <w:rPr>
          <w:rFonts w:eastAsia="Times New Roman" w:cs="Times New Roman"/>
          <w:spacing w:val="-1"/>
          <w:sz w:val="30"/>
          <w:szCs w:val="30"/>
        </w:rPr>
        <w:t>а</w:t>
      </w:r>
      <w:r>
        <w:rPr>
          <w:rFonts w:eastAsia="Times New Roman" w:cs="Times New Roman"/>
          <w:spacing w:val="1"/>
          <w:w w:val="99"/>
          <w:sz w:val="30"/>
          <w:szCs w:val="30"/>
        </w:rPr>
        <w:t>н</w:t>
      </w:r>
      <w:r>
        <w:rPr>
          <w:rFonts w:eastAsia="Times New Roman" w:cs="Times New Roman"/>
          <w:sz w:val="30"/>
          <w:szCs w:val="30"/>
        </w:rPr>
        <w:t>ско</w:t>
      </w:r>
      <w:r>
        <w:rPr>
          <w:rFonts w:eastAsia="Times New Roman" w:cs="Times New Roman"/>
          <w:w w:val="99"/>
          <w:sz w:val="30"/>
          <w:szCs w:val="30"/>
        </w:rPr>
        <w:t>й</w:t>
      </w:r>
      <w:r>
        <w:rPr>
          <w:rFonts w:eastAsia="Times New Roman" w:cs="Times New Roman"/>
          <w:spacing w:val="22"/>
          <w:sz w:val="30"/>
          <w:szCs w:val="30"/>
        </w:rPr>
        <w:t xml:space="preserve"> </w:t>
      </w:r>
      <w:r>
        <w:rPr>
          <w:rFonts w:eastAsia="Times New Roman" w:cs="Times New Roman"/>
          <w:spacing w:val="1"/>
          <w:w w:val="99"/>
          <w:sz w:val="30"/>
          <w:szCs w:val="30"/>
        </w:rPr>
        <w:t>п</w:t>
      </w:r>
      <w:r>
        <w:rPr>
          <w:rFonts w:eastAsia="Times New Roman" w:cs="Times New Roman"/>
          <w:sz w:val="30"/>
          <w:szCs w:val="30"/>
        </w:rPr>
        <w:t>о</w:t>
      </w:r>
      <w:r>
        <w:rPr>
          <w:rFonts w:eastAsia="Times New Roman" w:cs="Times New Roman"/>
          <w:spacing w:val="1"/>
          <w:sz w:val="30"/>
          <w:szCs w:val="30"/>
        </w:rPr>
        <w:t>з</w:t>
      </w:r>
      <w:r>
        <w:rPr>
          <w:rFonts w:eastAsia="Times New Roman" w:cs="Times New Roman"/>
          <w:w w:val="99"/>
          <w:sz w:val="30"/>
          <w:szCs w:val="30"/>
        </w:rPr>
        <w:t>иции</w:t>
      </w:r>
      <w:r>
        <w:rPr>
          <w:rFonts w:eastAsia="Times New Roman" w:cs="Times New Roman"/>
          <w:sz w:val="30"/>
          <w:szCs w:val="30"/>
        </w:rPr>
        <w:t>,</w:t>
      </w:r>
      <w:r>
        <w:rPr>
          <w:rFonts w:eastAsia="Times New Roman" w:cs="Times New Roman"/>
          <w:spacing w:val="18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соде</w:t>
      </w:r>
      <w:r>
        <w:rPr>
          <w:rFonts w:eastAsia="Times New Roman" w:cs="Times New Roman"/>
          <w:w w:val="99"/>
          <w:sz w:val="30"/>
          <w:szCs w:val="30"/>
        </w:rPr>
        <w:t>й</w:t>
      </w:r>
      <w:r>
        <w:rPr>
          <w:rFonts w:eastAsia="Times New Roman" w:cs="Times New Roman"/>
          <w:sz w:val="30"/>
          <w:szCs w:val="30"/>
        </w:rPr>
        <w:t>ств</w:t>
      </w:r>
      <w:r>
        <w:rPr>
          <w:rFonts w:eastAsia="Times New Roman" w:cs="Times New Roman"/>
          <w:spacing w:val="1"/>
          <w:sz w:val="30"/>
          <w:szCs w:val="30"/>
        </w:rPr>
        <w:t>и</w:t>
      </w:r>
      <w:r>
        <w:rPr>
          <w:rFonts w:eastAsia="Times New Roman" w:cs="Times New Roman"/>
          <w:w w:val="99"/>
          <w:sz w:val="30"/>
          <w:szCs w:val="30"/>
        </w:rPr>
        <w:t>ю</w:t>
      </w:r>
      <w:r>
        <w:rPr>
          <w:rFonts w:eastAsia="Times New Roman" w:cs="Times New Roman"/>
          <w:spacing w:val="22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ра</w:t>
      </w:r>
      <w:r>
        <w:rPr>
          <w:rFonts w:eastAsia="Times New Roman" w:cs="Times New Roman"/>
          <w:w w:val="99"/>
          <w:sz w:val="30"/>
          <w:szCs w:val="30"/>
        </w:rPr>
        <w:t>з</w:t>
      </w:r>
      <w:r>
        <w:rPr>
          <w:rFonts w:eastAsia="Times New Roman" w:cs="Times New Roman"/>
          <w:sz w:val="30"/>
          <w:szCs w:val="30"/>
        </w:rPr>
        <w:t>ви</w:t>
      </w:r>
      <w:r>
        <w:rPr>
          <w:rFonts w:eastAsia="Times New Roman" w:cs="Times New Roman"/>
          <w:spacing w:val="1"/>
          <w:w w:val="99"/>
          <w:sz w:val="30"/>
          <w:szCs w:val="30"/>
        </w:rPr>
        <w:t>т</w:t>
      </w:r>
      <w:r>
        <w:rPr>
          <w:rFonts w:eastAsia="Times New Roman" w:cs="Times New Roman"/>
          <w:spacing w:val="1"/>
          <w:sz w:val="30"/>
          <w:szCs w:val="30"/>
        </w:rPr>
        <w:t>и</w:t>
      </w:r>
      <w:r>
        <w:rPr>
          <w:rFonts w:eastAsia="Times New Roman" w:cs="Times New Roman"/>
          <w:sz w:val="30"/>
          <w:szCs w:val="30"/>
        </w:rPr>
        <w:t>я</w:t>
      </w:r>
      <w:r>
        <w:rPr>
          <w:rFonts w:eastAsia="Times New Roman" w:cs="Times New Roman"/>
          <w:spacing w:val="19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их</w:t>
      </w:r>
      <w:r>
        <w:rPr>
          <w:rFonts w:eastAsia="Times New Roman" w:cs="Times New Roman"/>
          <w:spacing w:val="22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соц</w:t>
      </w:r>
      <w:r>
        <w:rPr>
          <w:rFonts w:eastAsia="Times New Roman" w:cs="Times New Roman"/>
          <w:spacing w:val="1"/>
          <w:sz w:val="30"/>
          <w:szCs w:val="30"/>
        </w:rPr>
        <w:t>и</w:t>
      </w:r>
      <w:r>
        <w:rPr>
          <w:rFonts w:eastAsia="Times New Roman" w:cs="Times New Roman"/>
          <w:sz w:val="30"/>
          <w:szCs w:val="30"/>
        </w:rPr>
        <w:t>а</w:t>
      </w:r>
      <w:r>
        <w:rPr>
          <w:rFonts w:eastAsia="Times New Roman" w:cs="Times New Roman"/>
          <w:spacing w:val="-1"/>
          <w:sz w:val="30"/>
          <w:szCs w:val="30"/>
        </w:rPr>
        <w:t>л</w:t>
      </w:r>
      <w:r>
        <w:rPr>
          <w:rFonts w:eastAsia="Times New Roman" w:cs="Times New Roman"/>
          <w:w w:val="99"/>
          <w:sz w:val="30"/>
          <w:szCs w:val="30"/>
        </w:rPr>
        <w:t>ь</w:t>
      </w:r>
      <w:r>
        <w:rPr>
          <w:rFonts w:eastAsia="Times New Roman" w:cs="Times New Roman"/>
          <w:sz w:val="30"/>
          <w:szCs w:val="30"/>
        </w:rPr>
        <w:t>ной</w:t>
      </w:r>
      <w:r>
        <w:rPr>
          <w:rFonts w:eastAsia="Times New Roman" w:cs="Times New Roman"/>
          <w:spacing w:val="20"/>
          <w:sz w:val="30"/>
          <w:szCs w:val="30"/>
        </w:rPr>
        <w:t xml:space="preserve"> </w:t>
      </w:r>
      <w:r>
        <w:rPr>
          <w:rFonts w:eastAsia="Times New Roman" w:cs="Times New Roman"/>
          <w:spacing w:val="1"/>
          <w:w w:val="99"/>
          <w:sz w:val="30"/>
          <w:szCs w:val="30"/>
        </w:rPr>
        <w:t>з</w:t>
      </w:r>
      <w:r>
        <w:rPr>
          <w:rFonts w:eastAsia="Times New Roman" w:cs="Times New Roman"/>
          <w:sz w:val="30"/>
          <w:szCs w:val="30"/>
        </w:rPr>
        <w:t>релос</w:t>
      </w:r>
      <w:r>
        <w:rPr>
          <w:rFonts w:eastAsia="Times New Roman" w:cs="Times New Roman"/>
          <w:w w:val="99"/>
          <w:sz w:val="30"/>
          <w:szCs w:val="30"/>
        </w:rPr>
        <w:t>т</w:t>
      </w:r>
      <w:r>
        <w:rPr>
          <w:rFonts w:eastAsia="Times New Roman" w:cs="Times New Roman"/>
          <w:sz w:val="30"/>
          <w:szCs w:val="30"/>
        </w:rPr>
        <w:t>и,</w:t>
      </w:r>
      <w:r>
        <w:rPr>
          <w:rFonts w:eastAsia="Times New Roman" w:cs="Times New Roman"/>
          <w:spacing w:val="19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са</w:t>
      </w:r>
      <w:r>
        <w:rPr>
          <w:rFonts w:eastAsia="Times New Roman" w:cs="Times New Roman"/>
          <w:spacing w:val="-1"/>
          <w:sz w:val="30"/>
          <w:szCs w:val="30"/>
        </w:rPr>
        <w:t>м</w:t>
      </w:r>
      <w:r>
        <w:rPr>
          <w:rFonts w:eastAsia="Times New Roman" w:cs="Times New Roman"/>
          <w:spacing w:val="2"/>
          <w:sz w:val="30"/>
          <w:szCs w:val="30"/>
        </w:rPr>
        <w:t>о</w:t>
      </w:r>
      <w:r>
        <w:rPr>
          <w:rFonts w:eastAsia="Times New Roman" w:cs="Times New Roman"/>
          <w:sz w:val="30"/>
          <w:szCs w:val="30"/>
        </w:rPr>
        <w:t>с</w:t>
      </w:r>
      <w:r>
        <w:rPr>
          <w:rFonts w:eastAsia="Times New Roman" w:cs="Times New Roman"/>
          <w:w w:val="99"/>
          <w:sz w:val="30"/>
          <w:szCs w:val="30"/>
        </w:rPr>
        <w:t>т</w:t>
      </w:r>
      <w:r>
        <w:rPr>
          <w:rFonts w:eastAsia="Times New Roman" w:cs="Times New Roman"/>
          <w:sz w:val="30"/>
          <w:szCs w:val="30"/>
        </w:rPr>
        <w:t>оя</w:t>
      </w:r>
      <w:r>
        <w:rPr>
          <w:rFonts w:eastAsia="Times New Roman" w:cs="Times New Roman"/>
          <w:w w:val="99"/>
          <w:sz w:val="30"/>
          <w:szCs w:val="30"/>
        </w:rPr>
        <w:t>т</w:t>
      </w:r>
      <w:r>
        <w:rPr>
          <w:rFonts w:eastAsia="Times New Roman" w:cs="Times New Roman"/>
          <w:sz w:val="30"/>
          <w:szCs w:val="30"/>
        </w:rPr>
        <w:t>ел</w:t>
      </w:r>
      <w:r>
        <w:rPr>
          <w:rFonts w:eastAsia="Times New Roman" w:cs="Times New Roman"/>
          <w:w w:val="99"/>
          <w:sz w:val="30"/>
          <w:szCs w:val="30"/>
        </w:rPr>
        <w:t>ь</w:t>
      </w:r>
      <w:r>
        <w:rPr>
          <w:rFonts w:eastAsia="Times New Roman" w:cs="Times New Roman"/>
          <w:spacing w:val="1"/>
          <w:w w:val="99"/>
          <w:sz w:val="30"/>
          <w:szCs w:val="30"/>
        </w:rPr>
        <w:t>н</w:t>
      </w:r>
      <w:r>
        <w:rPr>
          <w:rFonts w:eastAsia="Times New Roman" w:cs="Times New Roman"/>
          <w:sz w:val="30"/>
          <w:szCs w:val="30"/>
        </w:rPr>
        <w:t>ост</w:t>
      </w:r>
      <w:r>
        <w:rPr>
          <w:rFonts w:eastAsia="Times New Roman" w:cs="Times New Roman"/>
          <w:spacing w:val="1"/>
          <w:w w:val="99"/>
          <w:sz w:val="30"/>
          <w:szCs w:val="30"/>
        </w:rPr>
        <w:t>и</w:t>
      </w:r>
      <w:r>
        <w:rPr>
          <w:rFonts w:eastAsia="Times New Roman" w:cs="Times New Roman"/>
          <w:sz w:val="30"/>
          <w:szCs w:val="30"/>
        </w:rPr>
        <w:t>, с</w:t>
      </w:r>
      <w:r>
        <w:rPr>
          <w:rFonts w:eastAsia="Times New Roman" w:cs="Times New Roman"/>
          <w:w w:val="99"/>
          <w:sz w:val="30"/>
          <w:szCs w:val="30"/>
        </w:rPr>
        <w:t>п</w:t>
      </w:r>
      <w:r>
        <w:rPr>
          <w:rFonts w:eastAsia="Times New Roman" w:cs="Times New Roman"/>
          <w:sz w:val="30"/>
          <w:szCs w:val="30"/>
        </w:rPr>
        <w:t>особ</w:t>
      </w:r>
      <w:r>
        <w:rPr>
          <w:rFonts w:eastAsia="Times New Roman" w:cs="Times New Roman"/>
          <w:spacing w:val="1"/>
          <w:w w:val="99"/>
          <w:sz w:val="30"/>
          <w:szCs w:val="30"/>
        </w:rPr>
        <w:t>н</w:t>
      </w:r>
      <w:r>
        <w:rPr>
          <w:rFonts w:eastAsia="Times New Roman" w:cs="Times New Roman"/>
          <w:w w:val="99"/>
          <w:sz w:val="30"/>
          <w:szCs w:val="30"/>
        </w:rPr>
        <w:t>о</w:t>
      </w:r>
      <w:r>
        <w:rPr>
          <w:rFonts w:eastAsia="Times New Roman" w:cs="Times New Roman"/>
          <w:sz w:val="30"/>
          <w:szCs w:val="30"/>
        </w:rPr>
        <w:t>ст</w:t>
      </w:r>
      <w:r>
        <w:rPr>
          <w:rFonts w:eastAsia="Times New Roman" w:cs="Times New Roman"/>
          <w:w w:val="99"/>
          <w:sz w:val="30"/>
          <w:szCs w:val="30"/>
        </w:rPr>
        <w:t>и</w:t>
      </w:r>
      <w:r>
        <w:rPr>
          <w:rFonts w:eastAsia="Times New Roman" w:cs="Times New Roman"/>
          <w:spacing w:val="1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к</w:t>
      </w:r>
      <w:r>
        <w:rPr>
          <w:rFonts w:eastAsia="Times New Roman" w:cs="Times New Roman"/>
          <w:spacing w:val="1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с</w:t>
      </w:r>
      <w:r>
        <w:rPr>
          <w:rFonts w:eastAsia="Times New Roman" w:cs="Times New Roman"/>
          <w:spacing w:val="-1"/>
          <w:sz w:val="30"/>
          <w:szCs w:val="30"/>
        </w:rPr>
        <w:t>ам</w:t>
      </w:r>
      <w:r>
        <w:rPr>
          <w:rFonts w:eastAsia="Times New Roman" w:cs="Times New Roman"/>
          <w:sz w:val="30"/>
          <w:szCs w:val="30"/>
        </w:rPr>
        <w:t>оор</w:t>
      </w:r>
      <w:r>
        <w:rPr>
          <w:rFonts w:eastAsia="Times New Roman" w:cs="Times New Roman"/>
          <w:w w:val="99"/>
          <w:sz w:val="30"/>
          <w:szCs w:val="30"/>
        </w:rPr>
        <w:t>г</w:t>
      </w:r>
      <w:r>
        <w:rPr>
          <w:rFonts w:eastAsia="Times New Roman" w:cs="Times New Roman"/>
          <w:sz w:val="30"/>
          <w:szCs w:val="30"/>
        </w:rPr>
        <w:t>а</w:t>
      </w:r>
      <w:r>
        <w:rPr>
          <w:rFonts w:eastAsia="Times New Roman" w:cs="Times New Roman"/>
          <w:w w:val="99"/>
          <w:sz w:val="30"/>
          <w:szCs w:val="30"/>
        </w:rPr>
        <w:t>н</w:t>
      </w:r>
      <w:r>
        <w:rPr>
          <w:rFonts w:eastAsia="Times New Roman" w:cs="Times New Roman"/>
          <w:spacing w:val="1"/>
          <w:w w:val="99"/>
          <w:sz w:val="30"/>
          <w:szCs w:val="30"/>
        </w:rPr>
        <w:t>и</w:t>
      </w:r>
      <w:r>
        <w:rPr>
          <w:rFonts w:eastAsia="Times New Roman" w:cs="Times New Roman"/>
          <w:spacing w:val="1"/>
          <w:sz w:val="30"/>
          <w:szCs w:val="30"/>
        </w:rPr>
        <w:t>з</w:t>
      </w:r>
      <w:r>
        <w:rPr>
          <w:rFonts w:eastAsia="Times New Roman" w:cs="Times New Roman"/>
          <w:sz w:val="30"/>
          <w:szCs w:val="30"/>
        </w:rPr>
        <w:t>а</w:t>
      </w:r>
      <w:r>
        <w:rPr>
          <w:rFonts w:eastAsia="Times New Roman" w:cs="Times New Roman"/>
          <w:spacing w:val="-1"/>
          <w:w w:val="99"/>
          <w:sz w:val="30"/>
          <w:szCs w:val="30"/>
        </w:rPr>
        <w:t>ц</w:t>
      </w:r>
      <w:r>
        <w:rPr>
          <w:rFonts w:eastAsia="Times New Roman" w:cs="Times New Roman"/>
          <w:w w:val="99"/>
          <w:sz w:val="30"/>
          <w:szCs w:val="30"/>
        </w:rPr>
        <w:t>ии</w:t>
      </w:r>
      <w:r>
        <w:rPr>
          <w:rFonts w:eastAsia="Times New Roman" w:cs="Times New Roman"/>
          <w:spacing w:val="-1"/>
          <w:sz w:val="30"/>
          <w:szCs w:val="30"/>
        </w:rPr>
        <w:t xml:space="preserve"> </w:t>
      </w:r>
      <w:r>
        <w:rPr>
          <w:rFonts w:eastAsia="Times New Roman" w:cs="Times New Roman"/>
          <w:w w:val="99"/>
          <w:sz w:val="30"/>
          <w:szCs w:val="30"/>
        </w:rPr>
        <w:t>и</w:t>
      </w:r>
      <w:r>
        <w:rPr>
          <w:rFonts w:eastAsia="Times New Roman" w:cs="Times New Roman"/>
          <w:sz w:val="30"/>
          <w:szCs w:val="30"/>
        </w:rPr>
        <w:t xml:space="preserve"> са</w:t>
      </w:r>
      <w:r>
        <w:rPr>
          <w:rFonts w:eastAsia="Times New Roman" w:cs="Times New Roman"/>
          <w:spacing w:val="-1"/>
          <w:sz w:val="30"/>
          <w:szCs w:val="30"/>
        </w:rPr>
        <w:t>м</w:t>
      </w:r>
      <w:r>
        <w:rPr>
          <w:rFonts w:eastAsia="Times New Roman" w:cs="Times New Roman"/>
          <w:sz w:val="30"/>
          <w:szCs w:val="30"/>
        </w:rPr>
        <w:t>ор</w:t>
      </w:r>
      <w:r>
        <w:rPr>
          <w:rFonts w:eastAsia="Times New Roman" w:cs="Times New Roman"/>
          <w:spacing w:val="-1"/>
          <w:sz w:val="30"/>
          <w:szCs w:val="30"/>
        </w:rPr>
        <w:t>а</w:t>
      </w:r>
      <w:r>
        <w:rPr>
          <w:rFonts w:eastAsia="Times New Roman" w:cs="Times New Roman"/>
          <w:spacing w:val="1"/>
          <w:w w:val="99"/>
          <w:sz w:val="30"/>
          <w:szCs w:val="30"/>
        </w:rPr>
        <w:t>з</w:t>
      </w:r>
      <w:r>
        <w:rPr>
          <w:rFonts w:eastAsia="Times New Roman" w:cs="Times New Roman"/>
          <w:sz w:val="30"/>
          <w:szCs w:val="30"/>
        </w:rPr>
        <w:t>ви</w:t>
      </w:r>
      <w:r>
        <w:rPr>
          <w:rFonts w:eastAsia="Times New Roman" w:cs="Times New Roman"/>
          <w:spacing w:val="1"/>
          <w:w w:val="99"/>
          <w:sz w:val="30"/>
          <w:szCs w:val="30"/>
        </w:rPr>
        <w:t>т</w:t>
      </w:r>
      <w:r>
        <w:rPr>
          <w:rFonts w:eastAsia="Times New Roman" w:cs="Times New Roman"/>
          <w:spacing w:val="1"/>
          <w:sz w:val="30"/>
          <w:szCs w:val="30"/>
        </w:rPr>
        <w:t>и</w:t>
      </w:r>
      <w:r>
        <w:rPr>
          <w:rFonts w:eastAsia="Times New Roman" w:cs="Times New Roman"/>
          <w:spacing w:val="4"/>
          <w:w w:val="99"/>
          <w:sz w:val="30"/>
          <w:szCs w:val="30"/>
        </w:rPr>
        <w:t>ю</w:t>
      </w:r>
      <w:r>
        <w:rPr>
          <w:rFonts w:eastAsia="Times New Roman" w:cs="Times New Roman"/>
          <w:sz w:val="30"/>
          <w:szCs w:val="30"/>
        </w:rPr>
        <w:t>.</w:t>
      </w:r>
    </w:p>
    <w:p w14:paraId="43604C40">
      <w:pPr>
        <w:widowControl w:val="0"/>
        <w:spacing w:line="360" w:lineRule="exact"/>
        <w:ind w:right="-20" w:firstLine="709"/>
        <w:contextualSpacing/>
        <w:jc w:val="both"/>
        <w:rPr>
          <w:rFonts w:eastAsia="Times New Roman" w:cs="Times New Roman"/>
          <w:color w:val="000000"/>
          <w:sz w:val="30"/>
          <w:szCs w:val="30"/>
        </w:rPr>
      </w:pPr>
      <w:r>
        <w:rPr>
          <w:rFonts w:eastAsia="Times New Roman" w:cs="Times New Roman"/>
          <w:color w:val="000000"/>
          <w:sz w:val="30"/>
          <w:szCs w:val="30"/>
        </w:rPr>
        <w:t>2.2.</w:t>
      </w:r>
      <w:r>
        <w:rPr>
          <w:rFonts w:eastAsia="Times New Roman" w:cs="Times New Roman"/>
          <w:color w:val="000000"/>
          <w:spacing w:val="7"/>
          <w:sz w:val="30"/>
          <w:szCs w:val="30"/>
        </w:rPr>
        <w:t xml:space="preserve"> </w:t>
      </w:r>
      <w:r>
        <w:rPr>
          <w:rFonts w:eastAsia="Times New Roman" w:cs="Times New Roman"/>
          <w:color w:val="000000"/>
          <w:sz w:val="30"/>
          <w:szCs w:val="30"/>
        </w:rPr>
        <w:t>Зада</w:t>
      </w:r>
      <w:r>
        <w:rPr>
          <w:rFonts w:eastAsia="Times New Roman" w:cs="Times New Roman"/>
          <w:color w:val="000000"/>
          <w:spacing w:val="-1"/>
          <w:sz w:val="30"/>
          <w:szCs w:val="30"/>
        </w:rPr>
        <w:t>ч</w:t>
      </w:r>
      <w:r>
        <w:rPr>
          <w:rFonts w:eastAsia="Times New Roman" w:cs="Times New Roman"/>
          <w:color w:val="000000"/>
          <w:w w:val="99"/>
          <w:sz w:val="30"/>
          <w:szCs w:val="30"/>
        </w:rPr>
        <w:t>и</w:t>
      </w:r>
      <w:r>
        <w:rPr>
          <w:rFonts w:eastAsia="Times New Roman" w:cs="Times New Roman"/>
          <w:color w:val="000000"/>
          <w:sz w:val="30"/>
          <w:szCs w:val="30"/>
        </w:rPr>
        <w:t xml:space="preserve"> </w:t>
      </w:r>
      <w:r>
        <w:rPr>
          <w:rFonts w:eastAsia="Times New Roman" w:cs="Times New Roman"/>
          <w:color w:val="000000"/>
          <w:spacing w:val="1"/>
          <w:sz w:val="30"/>
          <w:szCs w:val="30"/>
        </w:rPr>
        <w:t>к</w:t>
      </w:r>
      <w:r>
        <w:rPr>
          <w:rFonts w:eastAsia="Times New Roman" w:cs="Times New Roman"/>
          <w:color w:val="000000"/>
          <w:sz w:val="30"/>
          <w:szCs w:val="30"/>
        </w:rPr>
        <w:t>о</w:t>
      </w:r>
      <w:r>
        <w:rPr>
          <w:rFonts w:eastAsia="Times New Roman" w:cs="Times New Roman"/>
          <w:color w:val="000000"/>
          <w:spacing w:val="1"/>
          <w:w w:val="99"/>
          <w:sz w:val="30"/>
          <w:szCs w:val="30"/>
        </w:rPr>
        <w:t>н</w:t>
      </w:r>
      <w:r>
        <w:rPr>
          <w:rFonts w:eastAsia="Times New Roman" w:cs="Times New Roman"/>
          <w:color w:val="000000"/>
          <w:spacing w:val="4"/>
          <w:sz w:val="30"/>
          <w:szCs w:val="30"/>
        </w:rPr>
        <w:t>к</w:t>
      </w:r>
      <w:r>
        <w:rPr>
          <w:rFonts w:eastAsia="Times New Roman" w:cs="Times New Roman"/>
          <w:color w:val="000000"/>
          <w:spacing w:val="-6"/>
          <w:sz w:val="30"/>
          <w:szCs w:val="30"/>
        </w:rPr>
        <w:t>у</w:t>
      </w:r>
      <w:r>
        <w:rPr>
          <w:rFonts w:eastAsia="Times New Roman" w:cs="Times New Roman"/>
          <w:color w:val="000000"/>
          <w:spacing w:val="1"/>
          <w:sz w:val="30"/>
          <w:szCs w:val="30"/>
        </w:rPr>
        <w:t>р</w:t>
      </w:r>
      <w:r>
        <w:rPr>
          <w:rFonts w:eastAsia="Times New Roman" w:cs="Times New Roman"/>
          <w:color w:val="000000"/>
          <w:sz w:val="30"/>
          <w:szCs w:val="30"/>
        </w:rPr>
        <w:t>с</w:t>
      </w:r>
      <w:r>
        <w:rPr>
          <w:rFonts w:eastAsia="Times New Roman" w:cs="Times New Roman"/>
          <w:color w:val="000000"/>
          <w:spacing w:val="-1"/>
          <w:sz w:val="30"/>
          <w:szCs w:val="30"/>
        </w:rPr>
        <w:t>а</w:t>
      </w:r>
      <w:r>
        <w:rPr>
          <w:rFonts w:eastAsia="Times New Roman" w:cs="Times New Roman"/>
          <w:color w:val="000000"/>
          <w:sz w:val="30"/>
          <w:szCs w:val="30"/>
        </w:rPr>
        <w:t>:</w:t>
      </w:r>
    </w:p>
    <w:p w14:paraId="260AF523">
      <w:pPr>
        <w:widowControl w:val="0"/>
        <w:tabs>
          <w:tab w:val="left" w:pos="720"/>
        </w:tabs>
        <w:spacing w:line="360" w:lineRule="exact"/>
        <w:ind w:right="-2" w:firstLine="709"/>
        <w:contextualSpacing/>
        <w:jc w:val="both"/>
        <w:rPr>
          <w:sz w:val="30"/>
          <w:szCs w:val="30"/>
        </w:rPr>
      </w:pPr>
      <w:r>
        <w:rPr>
          <w:rFonts w:eastAsia="Symbol" w:cs="Times New Roman"/>
          <w:sz w:val="30"/>
          <w:szCs w:val="30"/>
        </w:rPr>
        <w:t>- </w:t>
      </w:r>
      <w:r>
        <w:rPr>
          <w:sz w:val="30"/>
          <w:szCs w:val="30"/>
        </w:rPr>
        <w:t xml:space="preserve">создание условий для развития деятельности студенческих советов учреждений высшего образования (далее – УВО); </w:t>
      </w:r>
    </w:p>
    <w:p w14:paraId="5B342E25">
      <w:pPr>
        <w:widowControl w:val="0"/>
        <w:tabs>
          <w:tab w:val="left" w:pos="720"/>
        </w:tabs>
        <w:spacing w:line="360" w:lineRule="exact"/>
        <w:ind w:right="-2"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 оценка эффективности работы студенческих советов УВО; </w:t>
      </w:r>
    </w:p>
    <w:p w14:paraId="6059FCAE">
      <w:pPr>
        <w:widowControl w:val="0"/>
        <w:tabs>
          <w:tab w:val="left" w:pos="720"/>
        </w:tabs>
        <w:spacing w:line="360" w:lineRule="exact"/>
        <w:ind w:right="-2" w:firstLine="709"/>
        <w:contextualSpacing/>
        <w:jc w:val="both"/>
        <w:rPr>
          <w:rFonts w:eastAsia="Times New Roman" w:cs="Times New Roman"/>
          <w:sz w:val="30"/>
          <w:szCs w:val="30"/>
        </w:rPr>
      </w:pPr>
      <w:r>
        <w:rPr>
          <w:sz w:val="30"/>
          <w:szCs w:val="30"/>
        </w:rPr>
        <w:t>- поощрение наиболее активных и динамично развивающихся студенческих советов УВО и их председателей;</w:t>
      </w:r>
    </w:p>
    <w:p w14:paraId="773F7959">
      <w:pPr>
        <w:widowControl w:val="0"/>
        <w:tabs>
          <w:tab w:val="left" w:pos="720"/>
        </w:tabs>
        <w:spacing w:line="360" w:lineRule="exact"/>
        <w:ind w:right="-2" w:firstLine="709"/>
        <w:contextualSpacing/>
        <w:jc w:val="both"/>
        <w:rPr>
          <w:rFonts w:eastAsia="Times New Roman" w:cs="Times New Roman"/>
          <w:sz w:val="30"/>
          <w:szCs w:val="30"/>
        </w:rPr>
      </w:pPr>
      <w:r>
        <w:rPr>
          <w:rFonts w:eastAsia="Symbol" w:cs="Times New Roman"/>
          <w:sz w:val="30"/>
          <w:szCs w:val="30"/>
        </w:rPr>
        <w:t>- </w:t>
      </w:r>
      <w:r>
        <w:rPr>
          <w:rFonts w:eastAsia="Times New Roman" w:cs="Times New Roman"/>
          <w:sz w:val="30"/>
          <w:szCs w:val="30"/>
        </w:rPr>
        <w:t>сод</w:t>
      </w:r>
      <w:r>
        <w:rPr>
          <w:rFonts w:eastAsia="Times New Roman" w:cs="Times New Roman"/>
          <w:spacing w:val="-1"/>
          <w:sz w:val="30"/>
          <w:szCs w:val="30"/>
        </w:rPr>
        <w:t>е</w:t>
      </w:r>
      <w:r>
        <w:rPr>
          <w:rFonts w:eastAsia="Times New Roman" w:cs="Times New Roman"/>
          <w:spacing w:val="1"/>
          <w:w w:val="99"/>
          <w:sz w:val="30"/>
          <w:szCs w:val="30"/>
        </w:rPr>
        <w:t>й</w:t>
      </w:r>
      <w:r>
        <w:rPr>
          <w:rFonts w:eastAsia="Times New Roman" w:cs="Times New Roman"/>
          <w:sz w:val="30"/>
          <w:szCs w:val="30"/>
        </w:rPr>
        <w:t>ств</w:t>
      </w:r>
      <w:r>
        <w:rPr>
          <w:rFonts w:eastAsia="Times New Roman" w:cs="Times New Roman"/>
          <w:w w:val="99"/>
          <w:sz w:val="30"/>
          <w:szCs w:val="30"/>
        </w:rPr>
        <w:t>и</w:t>
      </w:r>
      <w:r>
        <w:rPr>
          <w:rFonts w:eastAsia="Times New Roman" w:cs="Times New Roman"/>
          <w:sz w:val="30"/>
          <w:szCs w:val="30"/>
        </w:rPr>
        <w:t>е р</w:t>
      </w:r>
      <w:r>
        <w:rPr>
          <w:rFonts w:eastAsia="Times New Roman" w:cs="Times New Roman"/>
          <w:spacing w:val="-1"/>
          <w:sz w:val="30"/>
          <w:szCs w:val="30"/>
        </w:rPr>
        <w:t>еа</w:t>
      </w:r>
      <w:r>
        <w:rPr>
          <w:rFonts w:eastAsia="Times New Roman" w:cs="Times New Roman"/>
          <w:sz w:val="30"/>
          <w:szCs w:val="30"/>
        </w:rPr>
        <w:t>л</w:t>
      </w:r>
      <w:r>
        <w:rPr>
          <w:rFonts w:eastAsia="Times New Roman" w:cs="Times New Roman"/>
          <w:spacing w:val="1"/>
          <w:w w:val="99"/>
          <w:sz w:val="30"/>
          <w:szCs w:val="30"/>
        </w:rPr>
        <w:t>и</w:t>
      </w:r>
      <w:r>
        <w:rPr>
          <w:rFonts w:eastAsia="Times New Roman" w:cs="Times New Roman"/>
          <w:spacing w:val="1"/>
          <w:sz w:val="30"/>
          <w:szCs w:val="30"/>
        </w:rPr>
        <w:t>з</w:t>
      </w:r>
      <w:r>
        <w:rPr>
          <w:rFonts w:eastAsia="Times New Roman" w:cs="Times New Roman"/>
          <w:sz w:val="30"/>
          <w:szCs w:val="30"/>
        </w:rPr>
        <w:t>а</w:t>
      </w:r>
      <w:r>
        <w:rPr>
          <w:rFonts w:eastAsia="Times New Roman" w:cs="Times New Roman"/>
          <w:w w:val="99"/>
          <w:sz w:val="30"/>
          <w:szCs w:val="30"/>
        </w:rPr>
        <w:t>ц</w:t>
      </w:r>
      <w:r>
        <w:rPr>
          <w:rFonts w:eastAsia="Times New Roman" w:cs="Times New Roman"/>
          <w:spacing w:val="1"/>
          <w:w w:val="99"/>
          <w:sz w:val="30"/>
          <w:szCs w:val="30"/>
        </w:rPr>
        <w:t>и</w:t>
      </w:r>
      <w:r>
        <w:rPr>
          <w:rFonts w:eastAsia="Times New Roman" w:cs="Times New Roman"/>
          <w:w w:val="99"/>
          <w:sz w:val="30"/>
          <w:szCs w:val="30"/>
        </w:rPr>
        <w:t>и</w:t>
      </w:r>
      <w:r>
        <w:rPr>
          <w:rFonts w:eastAsia="Times New Roman" w:cs="Times New Roman"/>
          <w:sz w:val="30"/>
          <w:szCs w:val="30"/>
        </w:rPr>
        <w:t xml:space="preserve"> общ</w:t>
      </w:r>
      <w:r>
        <w:rPr>
          <w:rFonts w:eastAsia="Times New Roman" w:cs="Times New Roman"/>
          <w:spacing w:val="-1"/>
          <w:sz w:val="30"/>
          <w:szCs w:val="30"/>
        </w:rPr>
        <w:t>ес</w:t>
      </w:r>
      <w:r>
        <w:rPr>
          <w:rFonts w:eastAsia="Times New Roman" w:cs="Times New Roman"/>
          <w:w w:val="99"/>
          <w:sz w:val="30"/>
          <w:szCs w:val="30"/>
        </w:rPr>
        <w:t>т</w:t>
      </w:r>
      <w:r>
        <w:rPr>
          <w:rFonts w:eastAsia="Times New Roman" w:cs="Times New Roman"/>
          <w:sz w:val="30"/>
          <w:szCs w:val="30"/>
        </w:rPr>
        <w:t>вен</w:t>
      </w:r>
      <w:r>
        <w:rPr>
          <w:rFonts w:eastAsia="Times New Roman" w:cs="Times New Roman"/>
          <w:spacing w:val="1"/>
          <w:sz w:val="30"/>
          <w:szCs w:val="30"/>
        </w:rPr>
        <w:t>н</w:t>
      </w:r>
      <w:r>
        <w:rPr>
          <w:rFonts w:eastAsia="Times New Roman" w:cs="Times New Roman"/>
          <w:sz w:val="30"/>
          <w:szCs w:val="30"/>
        </w:rPr>
        <w:t xml:space="preserve">о </w:t>
      </w:r>
      <w:r>
        <w:rPr>
          <w:rFonts w:eastAsia="Times New Roman" w:cs="Times New Roman"/>
          <w:spacing w:val="1"/>
          <w:w w:val="99"/>
          <w:sz w:val="30"/>
          <w:szCs w:val="30"/>
        </w:rPr>
        <w:t>з</w:t>
      </w:r>
      <w:r>
        <w:rPr>
          <w:rFonts w:eastAsia="Times New Roman" w:cs="Times New Roman"/>
          <w:spacing w:val="1"/>
          <w:sz w:val="30"/>
          <w:szCs w:val="30"/>
        </w:rPr>
        <w:t>н</w:t>
      </w:r>
      <w:r>
        <w:rPr>
          <w:rFonts w:eastAsia="Times New Roman" w:cs="Times New Roman"/>
          <w:sz w:val="30"/>
          <w:szCs w:val="30"/>
        </w:rPr>
        <w:t>а</w:t>
      </w:r>
      <w:r>
        <w:rPr>
          <w:rFonts w:eastAsia="Times New Roman" w:cs="Times New Roman"/>
          <w:spacing w:val="-1"/>
          <w:sz w:val="30"/>
          <w:szCs w:val="30"/>
        </w:rPr>
        <w:t>ч</w:t>
      </w:r>
      <w:r>
        <w:rPr>
          <w:rFonts w:eastAsia="Times New Roman" w:cs="Times New Roman"/>
          <w:sz w:val="30"/>
          <w:szCs w:val="30"/>
        </w:rPr>
        <w:t>имых молодежных</w:t>
      </w:r>
      <w:r>
        <w:rPr>
          <w:rFonts w:eastAsia="Times New Roman" w:cs="Times New Roman"/>
          <w:spacing w:val="2"/>
          <w:sz w:val="30"/>
          <w:szCs w:val="30"/>
        </w:rPr>
        <w:t xml:space="preserve"> </w:t>
      </w:r>
      <w:r>
        <w:rPr>
          <w:rFonts w:eastAsia="Times New Roman" w:cs="Times New Roman"/>
          <w:sz w:val="30"/>
          <w:szCs w:val="30"/>
        </w:rPr>
        <w:t>иниц</w:t>
      </w:r>
      <w:r>
        <w:rPr>
          <w:rFonts w:eastAsia="Times New Roman" w:cs="Times New Roman"/>
          <w:spacing w:val="1"/>
          <w:sz w:val="30"/>
          <w:szCs w:val="30"/>
        </w:rPr>
        <w:t>и</w:t>
      </w:r>
      <w:r>
        <w:rPr>
          <w:rFonts w:eastAsia="Times New Roman" w:cs="Times New Roman"/>
          <w:sz w:val="30"/>
          <w:szCs w:val="30"/>
        </w:rPr>
        <w:t>а</w:t>
      </w:r>
      <w:r>
        <w:rPr>
          <w:rFonts w:eastAsia="Times New Roman" w:cs="Times New Roman"/>
          <w:w w:val="99"/>
          <w:sz w:val="30"/>
          <w:szCs w:val="30"/>
        </w:rPr>
        <w:t>т</w:t>
      </w:r>
      <w:r>
        <w:rPr>
          <w:rFonts w:eastAsia="Times New Roman" w:cs="Times New Roman"/>
          <w:spacing w:val="-1"/>
          <w:sz w:val="30"/>
          <w:szCs w:val="30"/>
        </w:rPr>
        <w:t>и</w:t>
      </w:r>
      <w:r>
        <w:rPr>
          <w:rFonts w:eastAsia="Times New Roman" w:cs="Times New Roman"/>
          <w:spacing w:val="5"/>
          <w:sz w:val="30"/>
          <w:szCs w:val="30"/>
        </w:rPr>
        <w:t>в</w:t>
      </w:r>
      <w:r>
        <w:rPr>
          <w:rFonts w:eastAsia="Times New Roman" w:cs="Times New Roman"/>
          <w:sz w:val="30"/>
          <w:szCs w:val="30"/>
        </w:rPr>
        <w:t>.</w:t>
      </w:r>
    </w:p>
    <w:p w14:paraId="0C90AF10">
      <w:pPr>
        <w:pStyle w:val="6"/>
        <w:spacing w:before="150" w:after="150" w:line="360" w:lineRule="exact"/>
        <w:contextualSpacing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lang w:val="en-US"/>
        </w:rPr>
        <w:t>III</w:t>
      </w:r>
      <w:r>
        <w:rPr>
          <w:color w:val="000000"/>
          <w:sz w:val="30"/>
          <w:szCs w:val="30"/>
        </w:rPr>
        <w:t>. ОРГАНИЗАТОРЫ</w:t>
      </w:r>
    </w:p>
    <w:p w14:paraId="66AA40F1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3.1. </w:t>
      </w:r>
      <w:r>
        <w:rPr>
          <w:sz w:val="30"/>
          <w:szCs w:val="30"/>
        </w:rPr>
        <w:t xml:space="preserve">Организатором конкурса выступает </w:t>
      </w:r>
      <w:r>
        <w:rPr>
          <w:sz w:val="30"/>
          <w:szCs w:val="30"/>
          <w:lang w:val="ru-RU"/>
        </w:rPr>
        <w:t>управление</w:t>
      </w:r>
      <w:r>
        <w:rPr>
          <w:rFonts w:hint="default"/>
          <w:sz w:val="30"/>
          <w:szCs w:val="30"/>
          <w:lang w:val="ru-RU"/>
        </w:rPr>
        <w:t xml:space="preserve"> по работе с молодежью «</w:t>
      </w:r>
      <w:r>
        <w:rPr>
          <w:sz w:val="30"/>
          <w:szCs w:val="30"/>
        </w:rPr>
        <w:t>Республиканский молодежный центр</w:t>
      </w:r>
      <w:r>
        <w:rPr>
          <w:rFonts w:hint="default"/>
          <w:sz w:val="30"/>
          <w:szCs w:val="30"/>
          <w:lang w:val="ru-RU"/>
        </w:rPr>
        <w:t>»</w:t>
      </w:r>
      <w:r>
        <w:rPr>
          <w:sz w:val="30"/>
          <w:szCs w:val="30"/>
        </w:rPr>
        <w:t xml:space="preserve"> государственного учреждения образования «</w:t>
      </w:r>
      <w:r>
        <w:rPr>
          <w:sz w:val="30"/>
          <w:szCs w:val="30"/>
          <w:lang w:val="ru-RU"/>
        </w:rPr>
        <w:t>Академия</w:t>
      </w:r>
      <w:r>
        <w:rPr>
          <w:rFonts w:hint="default"/>
          <w:sz w:val="30"/>
          <w:szCs w:val="30"/>
          <w:lang w:val="ru-RU"/>
        </w:rPr>
        <w:t xml:space="preserve"> национального образования</w:t>
      </w:r>
      <w:r>
        <w:rPr>
          <w:sz w:val="30"/>
          <w:szCs w:val="30"/>
        </w:rPr>
        <w:t xml:space="preserve">», Общественный республиканский студенческий совет при поддержке Министерства образования Республики Беларусь. </w:t>
      </w:r>
    </w:p>
    <w:p w14:paraId="4DD7C4DC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</w:p>
    <w:p w14:paraId="2B77A785">
      <w:pPr>
        <w:pStyle w:val="6"/>
        <w:spacing w:before="150" w:after="150" w:line="360" w:lineRule="exact"/>
        <w:contextualSpacing/>
        <w:jc w:val="center"/>
        <w:rPr>
          <w:sz w:val="30"/>
          <w:szCs w:val="30"/>
          <w:lang w:val="en-US"/>
        </w:rPr>
      </w:pPr>
    </w:p>
    <w:p w14:paraId="22AC4C9D">
      <w:pPr>
        <w:pStyle w:val="6"/>
        <w:spacing w:before="150" w:after="150" w:line="360" w:lineRule="exact"/>
        <w:contextualSpacing/>
        <w:jc w:val="center"/>
        <w:rPr>
          <w:sz w:val="30"/>
          <w:szCs w:val="30"/>
          <w:lang w:val="en-US"/>
        </w:rPr>
      </w:pPr>
    </w:p>
    <w:p w14:paraId="56ECC2E7">
      <w:pPr>
        <w:pStyle w:val="6"/>
        <w:spacing w:before="150" w:after="150" w:line="360" w:lineRule="exact"/>
        <w:contextualSpacing/>
        <w:jc w:val="center"/>
        <w:rPr>
          <w:sz w:val="30"/>
          <w:szCs w:val="30"/>
        </w:rPr>
      </w:pPr>
      <w:r>
        <w:rPr>
          <w:sz w:val="30"/>
          <w:szCs w:val="30"/>
          <w:lang w:val="en-US"/>
        </w:rPr>
        <w:t>IV</w:t>
      </w:r>
      <w:r>
        <w:rPr>
          <w:sz w:val="30"/>
          <w:szCs w:val="30"/>
        </w:rPr>
        <w:t>. УЧАСТНИКИ КОНКУРСА</w:t>
      </w:r>
    </w:p>
    <w:p w14:paraId="27D6924A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4.1. В конкурсе принимают участие студенческие советы </w:t>
      </w:r>
      <w:r>
        <w:rPr>
          <w:sz w:val="30"/>
          <w:szCs w:val="30"/>
          <w:lang w:val="be-BY"/>
        </w:rPr>
        <w:t>учреждений</w:t>
      </w:r>
      <w:r>
        <w:rPr>
          <w:sz w:val="30"/>
          <w:szCs w:val="30"/>
        </w:rPr>
        <w:t xml:space="preserve"> высшего образования Республики Беларусь.</w:t>
      </w:r>
    </w:p>
    <w:p w14:paraId="1B7ECDC4">
      <w:pPr>
        <w:pStyle w:val="6"/>
        <w:spacing w:before="150" w:after="150" w:line="360" w:lineRule="exact"/>
        <w:contextualSpacing/>
        <w:jc w:val="both"/>
        <w:rPr>
          <w:sz w:val="30"/>
          <w:szCs w:val="30"/>
        </w:rPr>
      </w:pPr>
    </w:p>
    <w:p w14:paraId="352359BE">
      <w:pPr>
        <w:pStyle w:val="6"/>
        <w:spacing w:before="150" w:after="150" w:line="360" w:lineRule="exact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V. ПОРЯДОК ПРОВЕДЕНИЯ И УСЛОВИЯ КОНКУРСА </w:t>
      </w:r>
    </w:p>
    <w:p w14:paraId="3226D586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5.1 Эффективность работы студенческого совета будет оцениваться одновременно в </w:t>
      </w:r>
      <w:r>
        <w:rPr>
          <w:rFonts w:hint="default"/>
          <w:sz w:val="30"/>
          <w:szCs w:val="30"/>
          <w:lang w:val="ru-RU"/>
        </w:rPr>
        <w:t xml:space="preserve">4 </w:t>
      </w:r>
      <w:r>
        <w:rPr>
          <w:sz w:val="30"/>
          <w:szCs w:val="30"/>
        </w:rPr>
        <w:t>категориях деятельности:</w:t>
      </w:r>
    </w:p>
    <w:p w14:paraId="67526A29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5.1.1. </w:t>
      </w:r>
      <w:r>
        <w:rPr>
          <w:b/>
          <w:bCs/>
          <w:sz w:val="30"/>
          <w:szCs w:val="30"/>
        </w:rPr>
        <w:t>Категория «Образовательный проект»</w:t>
      </w:r>
      <w:r>
        <w:rPr>
          <w:sz w:val="30"/>
          <w:szCs w:val="30"/>
        </w:rPr>
        <w:t xml:space="preserve"> – оценивается качественный и количественный результат реализации мероприятия, направленного на повышение уровня профессиональных компетенций, развития образовательной деятельности студенческой молодежи, а также вовлечения их в процесс принятия решений по всем направлениям деятельности УВО.</w:t>
      </w:r>
    </w:p>
    <w:p w14:paraId="269DA4EC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5.1.1.1. Участники конкурса предоставляют экспертному жюри </w:t>
      </w:r>
      <w:bookmarkStart w:id="1" w:name="_GoBack"/>
      <w:bookmarkEnd w:id="1"/>
      <w:r>
        <w:rPr>
          <w:sz w:val="30"/>
          <w:szCs w:val="30"/>
        </w:rPr>
        <w:t>отчет по форме (приложение 2), а также 5 фотографий с мероприятия в электронном виде.</w:t>
      </w:r>
    </w:p>
    <w:p w14:paraId="06F91AF3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5.1.2. </w:t>
      </w:r>
      <w:r>
        <w:rPr>
          <w:b/>
          <w:bCs/>
          <w:sz w:val="30"/>
          <w:szCs w:val="30"/>
        </w:rPr>
        <w:t>Категория «Совместный проект»</w:t>
      </w:r>
      <w:r>
        <w:rPr>
          <w:sz w:val="30"/>
          <w:szCs w:val="30"/>
        </w:rPr>
        <w:t xml:space="preserve"> – оценивается вклад членов студенческого совета в создании и проведении мероприятия, соорганизаторами которого являются иные молодежные объединения УВО.</w:t>
      </w:r>
    </w:p>
    <w:p w14:paraId="5D355C74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5.1.2.1. Участники конкурса предоставляют экспертному жюри отчет по форме (приложение 3), документальное подтверждение совместной организации проекта, а также 5 фотографий с мероприятия в электронном виде.</w:t>
      </w:r>
    </w:p>
    <w:p w14:paraId="3F6145FB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5.1.</w:t>
      </w:r>
      <w:r>
        <w:rPr>
          <w:rFonts w:hint="default"/>
          <w:sz w:val="30"/>
          <w:szCs w:val="30"/>
          <w:lang w:val="ru-RU"/>
        </w:rPr>
        <w:t>3</w:t>
      </w:r>
      <w:r>
        <w:rPr>
          <w:sz w:val="30"/>
          <w:szCs w:val="30"/>
        </w:rPr>
        <w:t xml:space="preserve">. </w:t>
      </w:r>
      <w:r>
        <w:rPr>
          <w:b/>
          <w:bCs/>
          <w:sz w:val="30"/>
          <w:szCs w:val="30"/>
        </w:rPr>
        <w:t>Категория «Бренд студенческого совета»</w:t>
      </w:r>
      <w:r>
        <w:rPr>
          <w:sz w:val="30"/>
          <w:szCs w:val="30"/>
        </w:rPr>
        <w:t xml:space="preserve"> – оценивается количественный состав линейки предметов, отображающих деятельность студенческого совета и демонстрирующих его логотип.</w:t>
      </w:r>
    </w:p>
    <w:p w14:paraId="65FF5F96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5.1.</w:t>
      </w:r>
      <w:r>
        <w:rPr>
          <w:rFonts w:hint="default"/>
          <w:sz w:val="30"/>
          <w:szCs w:val="30"/>
          <w:lang w:val="ru-RU"/>
        </w:rPr>
        <w:t>3</w:t>
      </w:r>
      <w:r>
        <w:rPr>
          <w:sz w:val="30"/>
          <w:szCs w:val="30"/>
        </w:rPr>
        <w:t>.1. Участники конкурса предоставляют экспертному жюри перечень атрибутов, являющихся брендированной продукцией студенческого совета, а также сопровождают его фотографиями каждого из предметов. Требования к фото: горизонтальная ориентация, пропорции 4:5 (1080х1350 пикселей), однотонный фон, в кадре должен находиться человек с продукцией.</w:t>
      </w:r>
    </w:p>
    <w:p w14:paraId="6FCBCE50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5.1.</w:t>
      </w:r>
      <w:r>
        <w:rPr>
          <w:rFonts w:hint="default"/>
          <w:sz w:val="30"/>
          <w:szCs w:val="30"/>
          <w:lang w:val="ru-RU"/>
        </w:rPr>
        <w:t>4</w:t>
      </w:r>
      <w:r>
        <w:rPr>
          <w:sz w:val="30"/>
          <w:szCs w:val="30"/>
        </w:rPr>
        <w:t xml:space="preserve">. </w:t>
      </w:r>
      <w:r>
        <w:rPr>
          <w:b/>
          <w:bCs/>
          <w:sz w:val="30"/>
          <w:szCs w:val="30"/>
        </w:rPr>
        <w:t>Категория «Социальные сети студенческого совета»</w:t>
      </w:r>
      <w:r>
        <w:rPr>
          <w:sz w:val="30"/>
          <w:szCs w:val="30"/>
        </w:rPr>
        <w:t xml:space="preserve"> – оценивается наполняемость, регулярность ведения, а также статистика аккаунтов студенческого совета в социальных сетях.</w:t>
      </w:r>
    </w:p>
    <w:p w14:paraId="3CC2258B">
      <w:pPr>
        <w:pStyle w:val="6"/>
        <w:spacing w:before="150" w:after="150" w:line="360" w:lineRule="exact"/>
        <w:ind w:firstLine="709"/>
        <w:contextualSpacing/>
        <w:jc w:val="both"/>
        <w:rPr>
          <w:color w:val="FF0000"/>
          <w:sz w:val="30"/>
          <w:szCs w:val="30"/>
        </w:rPr>
      </w:pPr>
      <w:r>
        <w:rPr>
          <w:sz w:val="30"/>
          <w:szCs w:val="30"/>
        </w:rPr>
        <w:t>5.1.</w:t>
      </w:r>
      <w:r>
        <w:rPr>
          <w:rFonts w:hint="default"/>
          <w:sz w:val="30"/>
          <w:szCs w:val="30"/>
          <w:lang w:val="ru-RU"/>
        </w:rPr>
        <w:t>4</w:t>
      </w:r>
      <w:r>
        <w:rPr>
          <w:sz w:val="30"/>
          <w:szCs w:val="30"/>
        </w:rPr>
        <w:t xml:space="preserve">.1. Участники конкурса предоставляют экспертному жюри статистические данные активности пользователей в аккаунтах студенческого совета (приложение </w:t>
      </w:r>
      <w:r>
        <w:rPr>
          <w:rFonts w:hint="default"/>
          <w:sz w:val="30"/>
          <w:szCs w:val="30"/>
          <w:lang w:val="ru-RU"/>
        </w:rPr>
        <w:t>4</w:t>
      </w:r>
      <w:r>
        <w:rPr>
          <w:sz w:val="30"/>
          <w:szCs w:val="30"/>
        </w:rPr>
        <w:t>), а также прикладывают ссылку на профили в социальных сетях.</w:t>
      </w:r>
    </w:p>
    <w:p w14:paraId="5EFE206C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5.2. Победители каждой категории путем суммирования отдельных категорий деятельности студенческого совета.</w:t>
      </w:r>
    </w:p>
    <w:p w14:paraId="47613321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5.3. Абсолютный победитель определяется путем суммирования всех категорий деятельности студенческого совета.</w:t>
      </w:r>
    </w:p>
    <w:p w14:paraId="5AF8C2F5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5.4. Для участия в конкурсе необходимо </w:t>
      </w:r>
      <w:r>
        <w:rPr>
          <w:b/>
          <w:sz w:val="30"/>
          <w:szCs w:val="30"/>
        </w:rPr>
        <w:t>до 1 декабря 202</w:t>
      </w:r>
      <w:r>
        <w:rPr>
          <w:rFonts w:hint="default"/>
          <w:b/>
          <w:sz w:val="30"/>
          <w:szCs w:val="30"/>
          <w:lang w:val="ru-RU"/>
        </w:rPr>
        <w:t>6</w:t>
      </w:r>
      <w:r>
        <w:rPr>
          <w:b/>
          <w:sz w:val="30"/>
          <w:szCs w:val="30"/>
        </w:rPr>
        <w:t xml:space="preserve"> года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(включительно)</w:t>
      </w:r>
      <w:r>
        <w:rPr>
          <w:sz w:val="30"/>
          <w:szCs w:val="30"/>
        </w:rPr>
        <w:t xml:space="preserve"> предоставить заявку (приложение 1) в Microsoft Word, содержащую</w:t>
      </w:r>
      <w:r>
        <w:t xml:space="preserve"> </w:t>
      </w:r>
      <w:r>
        <w:rPr>
          <w:sz w:val="30"/>
          <w:szCs w:val="30"/>
        </w:rPr>
        <w:t>ссылку на файлообменник со всеми материалами, предусмотренными условиями конкурса.</w:t>
      </w:r>
    </w:p>
    <w:p w14:paraId="61B20BEB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5.4.1. Все материалы предоставляются в виде, определенном данным Положением.</w:t>
      </w:r>
    </w:p>
    <w:p w14:paraId="2C047678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5.4.2. Заявка и материалы присылаются в </w:t>
      </w:r>
      <w:r>
        <w:rPr>
          <w:sz w:val="30"/>
          <w:szCs w:val="30"/>
          <w:lang w:val="ru-RU"/>
        </w:rPr>
        <w:t>управление</w:t>
      </w:r>
      <w:r>
        <w:rPr>
          <w:rFonts w:hint="default"/>
          <w:sz w:val="30"/>
          <w:szCs w:val="30"/>
          <w:lang w:val="ru-RU"/>
        </w:rPr>
        <w:t xml:space="preserve"> по работе с молодежью «</w:t>
      </w:r>
      <w:r>
        <w:rPr>
          <w:sz w:val="30"/>
          <w:szCs w:val="30"/>
        </w:rPr>
        <w:t>Республиканский молодежный центр</w:t>
      </w:r>
      <w:r>
        <w:rPr>
          <w:rFonts w:hint="default"/>
          <w:sz w:val="30"/>
          <w:szCs w:val="30"/>
          <w:lang w:val="ru-RU"/>
        </w:rPr>
        <w:t>»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lang w:val="ru-RU"/>
        </w:rPr>
        <w:t>направляются</w:t>
      </w:r>
      <w:r>
        <w:rPr>
          <w:rFonts w:hint="default"/>
          <w:sz w:val="30"/>
          <w:szCs w:val="30"/>
          <w:lang w:val="ru-RU"/>
        </w:rPr>
        <w:t xml:space="preserve"> по ссылке: </w:t>
      </w:r>
      <w:r>
        <w:rPr>
          <w:rFonts w:hint="default"/>
          <w:sz w:val="30"/>
          <w:szCs w:val="30"/>
          <w:lang w:val="ru-RU"/>
        </w:rPr>
        <w:fldChar w:fldCharType="begin"/>
      </w:r>
      <w:r>
        <w:rPr>
          <w:rFonts w:hint="default"/>
          <w:sz w:val="30"/>
          <w:szCs w:val="30"/>
          <w:lang w:val="ru-RU"/>
        </w:rPr>
        <w:instrText xml:space="preserve"> HYPERLINK "https://forms.yandex.ru/cloud/6ad87e244a052d07c2e9016d" </w:instrText>
      </w:r>
      <w:r>
        <w:rPr>
          <w:rFonts w:hint="default"/>
          <w:sz w:val="30"/>
          <w:szCs w:val="30"/>
          <w:lang w:val="ru-RU"/>
        </w:rPr>
        <w:fldChar w:fldCharType="separate"/>
      </w:r>
      <w:r>
        <w:rPr>
          <w:rStyle w:val="4"/>
          <w:rFonts w:hint="default"/>
          <w:sz w:val="30"/>
          <w:szCs w:val="30"/>
          <w:lang w:val="ru-RU"/>
        </w:rPr>
        <w:t>https://forms.yandex.ru/cloud/6ad87e244a052d07c2e9016d</w:t>
      </w:r>
      <w:r>
        <w:rPr>
          <w:rFonts w:hint="default"/>
          <w:sz w:val="30"/>
          <w:szCs w:val="30"/>
          <w:lang w:val="ru-RU"/>
        </w:rPr>
        <w:fldChar w:fldCharType="end"/>
      </w:r>
      <w:r>
        <w:rPr>
          <w:rFonts w:hint="default"/>
          <w:sz w:val="30"/>
          <w:szCs w:val="30"/>
          <w:lang w:val="ru-RU"/>
        </w:rPr>
        <w:t xml:space="preserve">. </w:t>
      </w:r>
      <w:r>
        <w:rPr>
          <w:sz w:val="30"/>
          <w:szCs w:val="30"/>
        </w:rPr>
        <w:t>Контактное лицо: методист управления по работе с молодежью</w:t>
      </w:r>
      <w:r>
        <w:rPr>
          <w:rFonts w:hint="default"/>
          <w:sz w:val="30"/>
          <w:szCs w:val="30"/>
          <w:lang w:val="ru-RU"/>
        </w:rPr>
        <w:t xml:space="preserve"> «Республиканский молодежный центр»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lang w:val="ru-RU"/>
        </w:rPr>
        <w:t>Гринцевич</w:t>
      </w:r>
      <w:r>
        <w:rPr>
          <w:rFonts w:hint="default"/>
          <w:sz w:val="30"/>
          <w:szCs w:val="30"/>
          <w:lang w:val="ru-RU"/>
        </w:rPr>
        <w:t xml:space="preserve"> Ангелина Валерьевна</w:t>
      </w:r>
      <w:r>
        <w:rPr>
          <w:sz w:val="30"/>
          <w:szCs w:val="30"/>
        </w:rPr>
        <w:t xml:space="preserve"> (+375</w:t>
      </w:r>
      <w:r>
        <w:rPr>
          <w:rFonts w:hint="default"/>
          <w:sz w:val="30"/>
          <w:szCs w:val="30"/>
          <w:lang w:val="ru-RU"/>
        </w:rPr>
        <w:t>292341388</w:t>
      </w:r>
      <w:r>
        <w:rPr>
          <w:sz w:val="30"/>
          <w:szCs w:val="30"/>
        </w:rPr>
        <w:t>).</w:t>
      </w:r>
    </w:p>
    <w:p w14:paraId="09652FD5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5.5. Отправка работ в адрес оргкомитета является подтверждением, что участник конкурса ознакомлен с Положением о конкурсе и согласен с порядком и условиями его проведения. </w:t>
      </w:r>
    </w:p>
    <w:p w14:paraId="4B4002A8">
      <w:pPr>
        <w:pStyle w:val="6"/>
        <w:spacing w:before="150" w:after="150" w:line="360" w:lineRule="exact"/>
        <w:ind w:firstLine="709"/>
        <w:contextualSpacing/>
        <w:jc w:val="both"/>
        <w:rPr>
          <w:rFonts w:hint="default"/>
          <w:sz w:val="30"/>
          <w:szCs w:val="30"/>
          <w:lang w:val="ru-RU"/>
        </w:rPr>
      </w:pPr>
      <w:r>
        <w:rPr>
          <w:rFonts w:hint="default"/>
          <w:sz w:val="30"/>
          <w:szCs w:val="30"/>
          <w:lang w:val="ru-RU"/>
        </w:rPr>
        <w:t>5.6. В соответствии со статьей 5 Закона Республики Беларусь от 7 мая 2021 г. № 99-З «О защите персональных данных» при отправлении заявки и материалов, Вы даете согласие на обработку своих персональных данных. Перечень действий с персональными данными, на совершение которых дается согласие, общее описание используемых способов обработки персональных данных: с использованием средств автоматизации, а также и без использования средств автоматизации посредством создания списков, баз данных. Согласие дается на следующие действия с персональными данными: сбор (получение), запись (в том числе на машинные носители информации), систематизацию, накопление, обобщение, хранение, уточнение (обновление, изменение), извлечение, использование, предоставление, удаление, уничтожение, блокирование, получение изображений путем сканирования. Организаторы в праве использовать, публиковать и распоряжаться данными материалами на свое усмотрение.</w:t>
      </w:r>
    </w:p>
    <w:p w14:paraId="58E2BB2E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</w:p>
    <w:p w14:paraId="2A90A395">
      <w:pPr>
        <w:pStyle w:val="6"/>
        <w:spacing w:before="150" w:beforeAutospacing="0" w:after="150" w:afterAutospacing="0" w:line="360" w:lineRule="exact"/>
        <w:contextualSpacing/>
        <w:jc w:val="center"/>
        <w:rPr>
          <w:sz w:val="30"/>
          <w:szCs w:val="30"/>
        </w:rPr>
      </w:pPr>
      <w:r>
        <w:rPr>
          <w:sz w:val="30"/>
          <w:szCs w:val="30"/>
          <w:lang w:val="en-US"/>
        </w:rPr>
        <w:t>VI</w:t>
      </w:r>
      <w:r>
        <w:rPr>
          <w:sz w:val="30"/>
          <w:szCs w:val="30"/>
        </w:rPr>
        <w:t>. ПОДВЕДЕНИЕ ИТОГОВ И НАГРАЖДЕНИЕ</w:t>
      </w:r>
    </w:p>
    <w:p w14:paraId="292EECB6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6.1. Определение призеров конкурса осуществляет жюри.</w:t>
      </w:r>
    </w:p>
    <w:p w14:paraId="76D1CCF4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6.2. Победители категорий и конкурса будут награждаться дипломами и специальными подарками от организаторов конкурса. </w:t>
      </w:r>
    </w:p>
    <w:p w14:paraId="6A856E5A">
      <w:pPr>
        <w:pStyle w:val="6"/>
        <w:spacing w:before="150" w:after="150" w:line="360" w:lineRule="exact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6.3. Решение жюри является окончательным и не подлежит пересмотру.</w:t>
      </w:r>
    </w:p>
    <w:p w14:paraId="1773B517">
      <w:pPr>
        <w:pStyle w:val="6"/>
        <w:spacing w:before="150" w:after="150" w:line="360" w:lineRule="exact"/>
        <w:ind w:firstLine="709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>VII. ФИНАНСИРОВАНИЕ</w:t>
      </w:r>
    </w:p>
    <w:p w14:paraId="4CF6F7D7">
      <w:pPr>
        <w:pStyle w:val="6"/>
        <w:spacing w:before="150" w:after="150" w:line="360" w:lineRule="exact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7.1. Расходы, связанные с организацией и проведением конкурса, приобретением сертификатов, дипломов специальных подарков и сувениров участникам производится согласно</w:t>
      </w:r>
      <w:r>
        <w:rPr>
          <w:sz w:val="30"/>
          <w:szCs w:val="30"/>
          <w:lang w:val="be-BY"/>
        </w:rPr>
        <w:t xml:space="preserve"> п</w:t>
      </w:r>
      <w:r>
        <w:rPr>
          <w:sz w:val="30"/>
          <w:szCs w:val="30"/>
        </w:rPr>
        <w:t>лан</w:t>
      </w:r>
      <w:r>
        <w:rPr>
          <w:sz w:val="30"/>
          <w:szCs w:val="30"/>
          <w:lang w:val="be-BY"/>
        </w:rPr>
        <w:t>у</w:t>
      </w:r>
      <w:r>
        <w:rPr>
          <w:sz w:val="30"/>
          <w:szCs w:val="30"/>
        </w:rPr>
        <w:t xml:space="preserve"> мероприятий по реализации подпрограммы</w:t>
      </w:r>
      <w:r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</w:rPr>
        <w:t>10 «Молодежная политика»</w:t>
      </w:r>
      <w:r>
        <w:rPr>
          <w:sz w:val="30"/>
          <w:szCs w:val="30"/>
          <w:lang w:val="be-BY"/>
        </w:rPr>
        <w:t>.</w:t>
      </w:r>
    </w:p>
    <w:p w14:paraId="33006B72">
      <w:pPr>
        <w:pStyle w:val="6"/>
        <w:spacing w:before="150" w:after="150" w:line="360" w:lineRule="exact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7.2. Расходы, связанные с подготовкой и реализацией конкурсных работ – за счет участников.</w:t>
      </w:r>
    </w:p>
    <w:p w14:paraId="39BE1A63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2B871C2A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3A61B9AC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153D37B9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1CA8A989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28AC944C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7CFECAFC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74852C5C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51DA8F64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0C20D604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0EF77A0E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13B3F73E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356CE572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6CA79441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438C299D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3C3B64E3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2F9A7750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0048E242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11B1B03D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16774FD5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6486917B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6F0BFDBF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4D8DB509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318E8E32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11E868C2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424016FB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0C61771C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7D593A8C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1E2A8661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6B6A5422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1927854E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49F15182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102773D5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4EDBDF19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5FDC392E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3A0AF8B7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1404A63D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2205D0B3">
      <w:pPr>
        <w:pStyle w:val="6"/>
        <w:spacing w:before="150" w:after="150" w:line="360" w:lineRule="exact"/>
        <w:contextualSpacing/>
        <w:jc w:val="both"/>
        <w:rPr>
          <w:i/>
          <w:iCs/>
          <w:color w:val="000000"/>
          <w:sz w:val="30"/>
          <w:szCs w:val="30"/>
        </w:rPr>
      </w:pPr>
    </w:p>
    <w:p w14:paraId="23CE62D9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  <w:r>
        <w:rPr>
          <w:i/>
          <w:iCs/>
          <w:color w:val="000000"/>
          <w:sz w:val="30"/>
          <w:szCs w:val="30"/>
        </w:rPr>
        <w:t>Приложение 1</w:t>
      </w:r>
    </w:p>
    <w:p w14:paraId="4FBCD147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61CB81AB">
      <w:pPr>
        <w:pStyle w:val="6"/>
        <w:spacing w:before="150" w:after="150" w:line="360" w:lineRule="exact"/>
        <w:contextualSpacing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ЗАЯВКА</w:t>
      </w:r>
    </w:p>
    <w:p w14:paraId="1FCB6B6C">
      <w:pPr>
        <w:pStyle w:val="6"/>
        <w:spacing w:before="150" w:after="150" w:line="360" w:lineRule="exact"/>
        <w:contextualSpacing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участника республиканского конкурса </w:t>
      </w:r>
    </w:p>
    <w:p w14:paraId="3891CD29">
      <w:pPr>
        <w:pStyle w:val="6"/>
        <w:spacing w:before="150" w:after="150" w:line="360" w:lineRule="exact"/>
        <w:contextualSpacing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на лучшую организацию деятельности студенческих советов </w:t>
      </w:r>
    </w:p>
    <w:p w14:paraId="4A2DBA48">
      <w:pPr>
        <w:pStyle w:val="6"/>
        <w:spacing w:before="150" w:after="150" w:line="360" w:lineRule="exact"/>
        <w:contextualSpacing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в 202</w:t>
      </w:r>
      <w:r>
        <w:rPr>
          <w:rFonts w:hint="default"/>
          <w:b/>
          <w:bCs/>
          <w:color w:val="000000"/>
          <w:sz w:val="30"/>
          <w:szCs w:val="30"/>
          <w:lang w:val="ru-RU"/>
        </w:rPr>
        <w:t>6</w:t>
      </w:r>
      <w:r>
        <w:rPr>
          <w:b/>
          <w:bCs/>
          <w:color w:val="000000"/>
          <w:sz w:val="30"/>
          <w:szCs w:val="30"/>
        </w:rPr>
        <w:t xml:space="preserve"> году</w:t>
      </w:r>
    </w:p>
    <w:p w14:paraId="608EF199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711E7EC1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учреждения высшего образования ______________________ _________________________________________________________________</w:t>
      </w:r>
    </w:p>
    <w:p w14:paraId="5D15FBCB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</w:p>
    <w:p w14:paraId="7B76B27D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ФИО председателя студенческого совета _____________________________</w:t>
      </w:r>
    </w:p>
    <w:p w14:paraId="3F7584D3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05086FAB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</w:p>
    <w:p w14:paraId="649C570C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 обучающихся в УВО ____________________________________</w:t>
      </w:r>
    </w:p>
    <w:p w14:paraId="5CC457AD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25C35AF7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</w:p>
    <w:p w14:paraId="2BE69C9A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Численность студенческого совета ___________________________________</w:t>
      </w:r>
    </w:p>
    <w:p w14:paraId="4912821B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5D046F94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</w:p>
    <w:p w14:paraId="65281C68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Ссылка на файлообменник с материалами _____________________________</w:t>
      </w:r>
    </w:p>
    <w:p w14:paraId="4ED69CAB">
      <w:pPr>
        <w:pStyle w:val="6"/>
        <w:spacing w:before="150" w:after="150" w:line="360" w:lineRule="exact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787C1331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4293B01E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23AA5DFB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1F1815CD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4ACF1A98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476F523F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336309EF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6379D2CA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1AE0EC2C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0D3A32F8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0DFC176F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11742D79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18058B7A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3B50CB9F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164523B0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6D50A75C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66E96925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1DF568F9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60F3E407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39072AAA">
      <w:pPr>
        <w:pStyle w:val="6"/>
        <w:spacing w:before="150" w:after="150"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  <w:r>
        <w:rPr>
          <w:i/>
          <w:iCs/>
          <w:color w:val="000000"/>
          <w:sz w:val="30"/>
          <w:szCs w:val="30"/>
        </w:rPr>
        <w:t>Приложение 2</w:t>
      </w:r>
    </w:p>
    <w:p w14:paraId="6FB6430B">
      <w:pPr>
        <w:pStyle w:val="6"/>
        <w:spacing w:before="150" w:after="150" w:line="360" w:lineRule="exact"/>
        <w:contextualSpacing/>
        <w:jc w:val="right"/>
        <w:rPr>
          <w:color w:val="000000"/>
          <w:sz w:val="30"/>
          <w:szCs w:val="30"/>
        </w:rPr>
      </w:pPr>
    </w:p>
    <w:p w14:paraId="59F09513">
      <w:pPr>
        <w:pStyle w:val="6"/>
        <w:spacing w:before="150" w:after="150" w:line="360" w:lineRule="exact"/>
        <w:contextualSpacing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Форма отчета</w:t>
      </w:r>
    </w:p>
    <w:p w14:paraId="4E7EFAF5">
      <w:pPr>
        <w:pStyle w:val="6"/>
        <w:spacing w:before="150" w:after="150" w:line="360" w:lineRule="exact"/>
        <w:contextualSpacing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Категория «Образовательный проект»</w:t>
      </w:r>
    </w:p>
    <w:p w14:paraId="495A0DF8">
      <w:pPr>
        <w:pStyle w:val="6"/>
        <w:spacing w:before="150" w:after="150" w:line="360" w:lineRule="exact"/>
        <w:contextualSpacing/>
        <w:rPr>
          <w:b/>
          <w:bCs/>
          <w:color w:val="000000"/>
          <w:sz w:val="30"/>
          <w:szCs w:val="30"/>
        </w:rPr>
      </w:pPr>
    </w:p>
    <w:p w14:paraId="5308B1E2">
      <w:pPr>
        <w:ind w:firstLine="709"/>
        <w:contextualSpacing/>
        <w:jc w:val="both"/>
      </w:pPr>
      <w:r>
        <w:t xml:space="preserve">В соответствии с утвержденным планом работы студенческого совета на 20__ / 20__ уч. года (протокол заседания студенческого совета от </w:t>
      </w:r>
      <w:r>
        <w:br w:type="textWrapping"/>
      </w:r>
      <w:r>
        <w:t>«__» ______________ 20__г. № __) «__»________20__ г. прошло мероприятие __________________________________________________________________.</w:t>
      </w:r>
    </w:p>
    <w:p w14:paraId="0F9D010C">
      <w:pPr>
        <w:ind w:firstLine="709"/>
        <w:contextualSpacing/>
        <w:jc w:val="both"/>
      </w:pPr>
    </w:p>
    <w:p w14:paraId="153DE9F3">
      <w:pPr>
        <w:ind w:firstLine="709"/>
        <w:contextualSpacing/>
        <w:jc w:val="both"/>
      </w:pPr>
      <w:r>
        <w:t>Время проведения _________________________________________;</w:t>
      </w:r>
    </w:p>
    <w:p w14:paraId="0344D8C9">
      <w:pPr>
        <w:ind w:firstLine="709"/>
        <w:contextualSpacing/>
        <w:jc w:val="both"/>
      </w:pPr>
    </w:p>
    <w:p w14:paraId="033D51C4">
      <w:pPr>
        <w:ind w:firstLine="709"/>
        <w:contextualSpacing/>
        <w:jc w:val="both"/>
      </w:pPr>
      <w:r>
        <w:t>Место проведения _________________________________________;</w:t>
      </w:r>
    </w:p>
    <w:p w14:paraId="62768F44">
      <w:pPr>
        <w:ind w:firstLine="709"/>
        <w:contextualSpacing/>
        <w:jc w:val="both"/>
      </w:pPr>
    </w:p>
    <w:p w14:paraId="021369A6">
      <w:pPr>
        <w:ind w:firstLine="709"/>
        <w:contextualSpacing/>
        <w:jc w:val="both"/>
      </w:pPr>
      <w:r>
        <w:t>Суть проекта          _________________________________________</w:t>
      </w:r>
    </w:p>
    <w:p w14:paraId="574ECEE0">
      <w:pPr>
        <w:ind w:firstLine="709"/>
        <w:contextualSpacing/>
        <w:jc w:val="both"/>
      </w:pPr>
    </w:p>
    <w:p w14:paraId="796303FA">
      <w:pPr>
        <w:ind w:firstLine="709"/>
        <w:contextualSpacing/>
        <w:jc w:val="both"/>
      </w:pPr>
      <w:r>
        <w:t>_________________________________________________________</w:t>
      </w:r>
    </w:p>
    <w:p w14:paraId="445914AF">
      <w:pPr>
        <w:ind w:firstLine="709"/>
        <w:contextualSpacing/>
        <w:jc w:val="both"/>
      </w:pPr>
    </w:p>
    <w:p w14:paraId="1781C18A">
      <w:pPr>
        <w:ind w:firstLine="709"/>
        <w:contextualSpacing/>
        <w:jc w:val="both"/>
      </w:pPr>
      <w:r>
        <w:t>_________________________________________________________;</w:t>
      </w:r>
    </w:p>
    <w:p w14:paraId="669C960A">
      <w:pPr>
        <w:ind w:firstLine="709"/>
        <w:contextualSpacing/>
        <w:jc w:val="both"/>
      </w:pPr>
    </w:p>
    <w:p w14:paraId="2034E02A">
      <w:pPr>
        <w:ind w:firstLine="709"/>
        <w:contextualSpacing/>
        <w:jc w:val="both"/>
      </w:pPr>
      <w:r>
        <w:t>Количество участников _____, в том числе организаторов _______;</w:t>
      </w:r>
    </w:p>
    <w:p w14:paraId="27887FA1">
      <w:pPr>
        <w:ind w:firstLine="709"/>
        <w:contextualSpacing/>
        <w:jc w:val="both"/>
      </w:pPr>
    </w:p>
    <w:p w14:paraId="3A950B32">
      <w:pPr>
        <w:ind w:firstLine="709"/>
        <w:contextualSpacing/>
        <w:jc w:val="both"/>
      </w:pPr>
      <w:r>
        <w:t>Затраченные денежные средства _____________________________;</w:t>
      </w:r>
    </w:p>
    <w:p w14:paraId="02DB507D">
      <w:pPr>
        <w:ind w:firstLine="709"/>
        <w:contextualSpacing/>
        <w:jc w:val="both"/>
      </w:pPr>
    </w:p>
    <w:p w14:paraId="1AB986A5">
      <w:pPr>
        <w:ind w:firstLine="709"/>
        <w:contextualSpacing/>
        <w:jc w:val="both"/>
      </w:pPr>
      <w:r>
        <w:t>Итоги (результаты) проведения проекта _______________________</w:t>
      </w:r>
    </w:p>
    <w:p w14:paraId="733C6C63">
      <w:pPr>
        <w:ind w:firstLine="709"/>
        <w:contextualSpacing/>
        <w:jc w:val="both"/>
      </w:pPr>
    </w:p>
    <w:p w14:paraId="32AB7E4A">
      <w:pPr>
        <w:ind w:firstLine="709"/>
        <w:contextualSpacing/>
        <w:jc w:val="both"/>
      </w:pPr>
      <w:r>
        <w:t>_________________________________________________________</w:t>
      </w:r>
    </w:p>
    <w:p w14:paraId="6672BDE2">
      <w:pPr>
        <w:ind w:firstLine="709"/>
        <w:contextualSpacing/>
        <w:jc w:val="both"/>
      </w:pPr>
    </w:p>
    <w:p w14:paraId="6A26F9F6">
      <w:pPr>
        <w:ind w:firstLine="709"/>
        <w:contextualSpacing/>
        <w:jc w:val="both"/>
      </w:pPr>
      <w:r>
        <w:t>_________________________________________________________.</w:t>
      </w:r>
    </w:p>
    <w:p w14:paraId="14E9D898">
      <w:pPr>
        <w:ind w:firstLine="709"/>
        <w:contextualSpacing/>
        <w:jc w:val="both"/>
      </w:pPr>
    </w:p>
    <w:p w14:paraId="1DAE7C82">
      <w:pPr>
        <w:contextualSpacing/>
        <w:jc w:val="both"/>
      </w:pPr>
    </w:p>
    <w:p w14:paraId="57FD6A8D">
      <w:pPr>
        <w:contextualSpacing/>
        <w:jc w:val="both"/>
      </w:pPr>
    </w:p>
    <w:p w14:paraId="49EB384E">
      <w:pPr>
        <w:ind w:firstLine="709"/>
        <w:contextualSpacing/>
        <w:jc w:val="both"/>
      </w:pPr>
      <w:r>
        <w:t>Председатель студенческого совета      __________ /___________/</w:t>
      </w:r>
    </w:p>
    <w:p w14:paraId="5FDBE133">
      <w:pPr>
        <w:ind w:firstLine="709"/>
        <w:contextualSpacing/>
        <w:jc w:val="both"/>
      </w:pPr>
      <w:r>
        <w:t xml:space="preserve">                                                            (подпись) (инициалы, фамилия)</w:t>
      </w:r>
    </w:p>
    <w:p w14:paraId="115B4BB4">
      <w:pPr>
        <w:ind w:firstLine="709"/>
        <w:contextualSpacing/>
        <w:jc w:val="both"/>
      </w:pPr>
    </w:p>
    <w:p w14:paraId="7673FAA0">
      <w:pPr>
        <w:ind w:firstLine="709"/>
        <w:contextualSpacing/>
        <w:jc w:val="both"/>
      </w:pPr>
      <w:r>
        <w:t>Председатель оргкомитета</w:t>
      </w:r>
    </w:p>
    <w:p w14:paraId="5A62BBD8">
      <w:pPr>
        <w:ind w:firstLine="709"/>
        <w:contextualSpacing/>
        <w:jc w:val="both"/>
      </w:pPr>
      <w:r>
        <w:t>(ответственный за проект)                     __________ /____________/</w:t>
      </w:r>
    </w:p>
    <w:p w14:paraId="18CD20B8">
      <w:pPr>
        <w:ind w:firstLine="709"/>
        <w:contextualSpacing/>
        <w:jc w:val="both"/>
      </w:pPr>
      <w:r>
        <w:t xml:space="preserve">                                                            (подпись) (инициалы, фамилия)</w:t>
      </w:r>
    </w:p>
    <w:p w14:paraId="106CDEC1">
      <w:pPr>
        <w:ind w:firstLine="709"/>
        <w:contextualSpacing/>
        <w:jc w:val="both"/>
      </w:pPr>
    </w:p>
    <w:p w14:paraId="305CE003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46C68AC2">
      <w:pPr>
        <w:pStyle w:val="6"/>
        <w:spacing w:before="150" w:after="150" w:line="360" w:lineRule="exact"/>
        <w:contextualSpacing/>
        <w:rPr>
          <w:color w:val="000000"/>
          <w:sz w:val="30"/>
          <w:szCs w:val="30"/>
        </w:rPr>
      </w:pPr>
    </w:p>
    <w:p w14:paraId="380C651A">
      <w:pPr>
        <w:pStyle w:val="6"/>
        <w:spacing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  <w:r>
        <w:rPr>
          <w:i/>
          <w:iCs/>
          <w:color w:val="000000"/>
          <w:sz w:val="30"/>
          <w:szCs w:val="30"/>
        </w:rPr>
        <w:t>Приложение 3</w:t>
      </w:r>
    </w:p>
    <w:p w14:paraId="103C6B08">
      <w:pPr>
        <w:pStyle w:val="6"/>
        <w:spacing w:line="360" w:lineRule="exact"/>
        <w:contextualSpacing/>
        <w:jc w:val="right"/>
        <w:rPr>
          <w:color w:val="000000"/>
          <w:sz w:val="30"/>
          <w:szCs w:val="30"/>
        </w:rPr>
      </w:pPr>
    </w:p>
    <w:p w14:paraId="3159B111">
      <w:pPr>
        <w:pStyle w:val="6"/>
        <w:spacing w:line="360" w:lineRule="exact"/>
        <w:contextualSpacing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Форма отчета</w:t>
      </w:r>
    </w:p>
    <w:p w14:paraId="1F60C1BA">
      <w:pPr>
        <w:pStyle w:val="6"/>
        <w:spacing w:line="360" w:lineRule="exact"/>
        <w:contextualSpacing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Категория «Совместный проект»</w:t>
      </w:r>
    </w:p>
    <w:p w14:paraId="7F96DE7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300" w:lineRule="exact"/>
        <w:contextualSpacing/>
        <w:jc w:val="center"/>
        <w:textAlignment w:val="auto"/>
        <w:rPr>
          <w:b/>
          <w:bCs/>
          <w:color w:val="000000"/>
          <w:sz w:val="20"/>
          <w:szCs w:val="20"/>
        </w:rPr>
      </w:pPr>
    </w:p>
    <w:p w14:paraId="0B79370F">
      <w:pPr>
        <w:ind w:firstLine="709"/>
        <w:contextualSpacing/>
        <w:jc w:val="both"/>
      </w:pPr>
      <w:r>
        <w:t xml:space="preserve">В соответствии с утвержденным планом работы студенческого совета на 20__ / 20__ уч. года (протокол заседания студенческого совета от </w:t>
      </w:r>
      <w:r>
        <w:br w:type="textWrapping"/>
      </w:r>
      <w:r>
        <w:t>«__» ______________ 20__г. № __) «__»________20__ г. прошло мероприятие __________________________________________________________________.</w:t>
      </w:r>
    </w:p>
    <w:p w14:paraId="4441FDF6">
      <w:pPr>
        <w:ind w:firstLine="709"/>
        <w:contextualSpacing/>
        <w:jc w:val="both"/>
      </w:pPr>
    </w:p>
    <w:p w14:paraId="32B89318">
      <w:pPr>
        <w:ind w:firstLine="709"/>
        <w:contextualSpacing/>
        <w:jc w:val="both"/>
      </w:pPr>
      <w:r>
        <w:t>Время проведения _________________________________________;</w:t>
      </w:r>
    </w:p>
    <w:p w14:paraId="6DEFD98E">
      <w:pPr>
        <w:ind w:firstLine="709"/>
        <w:contextualSpacing/>
        <w:jc w:val="both"/>
      </w:pPr>
    </w:p>
    <w:p w14:paraId="257A149F">
      <w:pPr>
        <w:ind w:firstLine="709"/>
        <w:contextualSpacing/>
        <w:jc w:val="both"/>
      </w:pPr>
      <w:r>
        <w:t>Место проведения _________________________________________;</w:t>
      </w:r>
    </w:p>
    <w:p w14:paraId="5775F14D">
      <w:pPr>
        <w:ind w:firstLine="709"/>
        <w:contextualSpacing/>
        <w:jc w:val="both"/>
      </w:pPr>
    </w:p>
    <w:p w14:paraId="62B6F322">
      <w:pPr>
        <w:ind w:firstLine="709"/>
        <w:contextualSpacing/>
        <w:jc w:val="both"/>
      </w:pPr>
      <w:r>
        <w:t>Суть проекта          _________________________________________</w:t>
      </w:r>
    </w:p>
    <w:p w14:paraId="519025F3">
      <w:pPr>
        <w:contextualSpacing/>
        <w:jc w:val="both"/>
      </w:pPr>
    </w:p>
    <w:p w14:paraId="220CAD07">
      <w:pPr>
        <w:ind w:firstLine="709"/>
        <w:contextualSpacing/>
        <w:jc w:val="both"/>
      </w:pPr>
      <w:r>
        <w:t>_________________________________________________________;</w:t>
      </w:r>
    </w:p>
    <w:p w14:paraId="700C7DF1">
      <w:pPr>
        <w:ind w:firstLine="709"/>
        <w:contextualSpacing/>
        <w:jc w:val="both"/>
      </w:pPr>
    </w:p>
    <w:p w14:paraId="6E4F2CDD">
      <w:pPr>
        <w:ind w:firstLine="709"/>
        <w:contextualSpacing/>
        <w:jc w:val="both"/>
      </w:pPr>
      <w:r>
        <w:t>Соорганизаторы    _________________________________________</w:t>
      </w:r>
    </w:p>
    <w:p w14:paraId="6E78FD0A">
      <w:pPr>
        <w:ind w:firstLine="709"/>
        <w:contextualSpacing/>
        <w:jc w:val="both"/>
      </w:pPr>
    </w:p>
    <w:p w14:paraId="3290520F">
      <w:pPr>
        <w:ind w:firstLine="709"/>
        <w:contextualSpacing/>
        <w:jc w:val="both"/>
      </w:pPr>
      <w:r>
        <w:t>_________________________________________________________;</w:t>
      </w:r>
    </w:p>
    <w:p w14:paraId="4C760D65">
      <w:pPr>
        <w:ind w:firstLine="709"/>
        <w:contextualSpacing/>
        <w:jc w:val="both"/>
      </w:pPr>
    </w:p>
    <w:p w14:paraId="3688F12A">
      <w:pPr>
        <w:ind w:firstLine="709"/>
        <w:contextualSpacing/>
      </w:pPr>
      <w:r>
        <w:t>Вклад студенческого совета _________________________________</w:t>
      </w:r>
    </w:p>
    <w:p w14:paraId="3E98B266">
      <w:pPr>
        <w:ind w:firstLine="709"/>
        <w:contextualSpacing/>
        <w:jc w:val="both"/>
      </w:pPr>
    </w:p>
    <w:p w14:paraId="0300BA3E">
      <w:pPr>
        <w:ind w:firstLine="709"/>
        <w:contextualSpacing/>
        <w:jc w:val="both"/>
      </w:pPr>
      <w:r>
        <w:t>_________________________________________________________</w:t>
      </w:r>
    </w:p>
    <w:p w14:paraId="4DF57F11">
      <w:pPr>
        <w:ind w:firstLine="709"/>
        <w:contextualSpacing/>
        <w:jc w:val="both"/>
      </w:pPr>
    </w:p>
    <w:p w14:paraId="5E187EE6">
      <w:pPr>
        <w:ind w:firstLine="709"/>
        <w:contextualSpacing/>
        <w:jc w:val="both"/>
      </w:pPr>
      <w:r>
        <w:t>_________________________________________________________;</w:t>
      </w:r>
    </w:p>
    <w:p w14:paraId="5B569F89">
      <w:pPr>
        <w:contextualSpacing/>
        <w:jc w:val="both"/>
      </w:pPr>
    </w:p>
    <w:p w14:paraId="25333B3D">
      <w:pPr>
        <w:ind w:firstLine="709"/>
        <w:contextualSpacing/>
        <w:jc w:val="both"/>
      </w:pPr>
      <w:r>
        <w:t>Количество участников _____, в том числе организаторов _______;</w:t>
      </w:r>
    </w:p>
    <w:p w14:paraId="39745F4A">
      <w:pPr>
        <w:ind w:firstLine="709"/>
        <w:contextualSpacing/>
        <w:jc w:val="both"/>
      </w:pPr>
    </w:p>
    <w:p w14:paraId="40786257">
      <w:pPr>
        <w:ind w:firstLine="709"/>
        <w:contextualSpacing/>
        <w:jc w:val="both"/>
      </w:pPr>
      <w:r>
        <w:t>Затраченные денежные средства _____________________________;</w:t>
      </w:r>
    </w:p>
    <w:p w14:paraId="65616FE1">
      <w:pPr>
        <w:ind w:firstLine="709"/>
        <w:contextualSpacing/>
        <w:jc w:val="both"/>
      </w:pPr>
    </w:p>
    <w:p w14:paraId="05EC50FC">
      <w:pPr>
        <w:ind w:firstLine="709"/>
        <w:contextualSpacing/>
        <w:jc w:val="both"/>
      </w:pPr>
      <w:r>
        <w:t>Итоги (результаты) проведения проекта _______________________</w:t>
      </w:r>
    </w:p>
    <w:p w14:paraId="582F3F95">
      <w:pPr>
        <w:ind w:firstLine="709"/>
        <w:contextualSpacing/>
        <w:jc w:val="both"/>
      </w:pPr>
    </w:p>
    <w:p w14:paraId="55EB817A">
      <w:pPr>
        <w:ind w:firstLine="709"/>
        <w:contextualSpacing/>
        <w:jc w:val="both"/>
      </w:pPr>
      <w:r>
        <w:t>_________________________________________________________.</w:t>
      </w:r>
    </w:p>
    <w:p w14:paraId="46D30C6C">
      <w:pPr>
        <w:ind w:firstLine="709"/>
        <w:contextualSpacing/>
        <w:jc w:val="both"/>
      </w:pPr>
    </w:p>
    <w:p w14:paraId="23265FB7">
      <w:pPr>
        <w:contextualSpacing/>
        <w:jc w:val="both"/>
      </w:pPr>
    </w:p>
    <w:p w14:paraId="1232B34B">
      <w:pPr>
        <w:ind w:firstLine="709"/>
        <w:contextualSpacing/>
        <w:jc w:val="both"/>
      </w:pPr>
      <w:r>
        <w:t>Председатель студенческого совета      __________ /___________/</w:t>
      </w:r>
    </w:p>
    <w:p w14:paraId="3E15067C">
      <w:pPr>
        <w:ind w:firstLine="709"/>
        <w:contextualSpacing/>
        <w:jc w:val="both"/>
      </w:pPr>
      <w:r>
        <w:t xml:space="preserve">                                                            (подпись) (инициалы, фамилия)</w:t>
      </w:r>
    </w:p>
    <w:p w14:paraId="47A68C67">
      <w:pPr>
        <w:ind w:firstLine="709"/>
        <w:contextualSpacing/>
        <w:jc w:val="both"/>
      </w:pPr>
    </w:p>
    <w:p w14:paraId="5B651E96">
      <w:pPr>
        <w:ind w:firstLine="709"/>
        <w:contextualSpacing/>
        <w:jc w:val="both"/>
      </w:pPr>
      <w:r>
        <w:t>Председатель оргкомитета</w:t>
      </w:r>
    </w:p>
    <w:p w14:paraId="51535228">
      <w:pPr>
        <w:ind w:firstLine="709"/>
        <w:contextualSpacing/>
        <w:jc w:val="both"/>
      </w:pPr>
      <w:r>
        <w:t>(ответственный за проект)                     __________ /____________/</w:t>
      </w:r>
    </w:p>
    <w:p w14:paraId="1B3A67BE">
      <w:pPr>
        <w:ind w:firstLine="709"/>
        <w:contextualSpacing/>
        <w:jc w:val="both"/>
      </w:pPr>
      <w:r>
        <w:t xml:space="preserve">                                                            (подпись) (инициалы, фамилия)</w:t>
      </w:r>
    </w:p>
    <w:p w14:paraId="603EDDCB">
      <w:pPr>
        <w:pStyle w:val="6"/>
        <w:spacing w:line="360" w:lineRule="exact"/>
        <w:contextualSpacing/>
        <w:jc w:val="right"/>
        <w:rPr>
          <w:rFonts w:hint="default"/>
          <w:i/>
          <w:iCs/>
          <w:color w:val="000000"/>
          <w:sz w:val="30"/>
          <w:szCs w:val="30"/>
          <w:lang w:val="ru-RU"/>
        </w:rPr>
      </w:pPr>
      <w:r>
        <w:rPr>
          <w:i/>
          <w:iCs/>
          <w:color w:val="000000"/>
          <w:sz w:val="30"/>
          <w:szCs w:val="30"/>
        </w:rPr>
        <w:t xml:space="preserve">Приложение </w:t>
      </w:r>
      <w:r>
        <w:rPr>
          <w:rFonts w:hint="default"/>
          <w:i/>
          <w:iCs/>
          <w:color w:val="000000"/>
          <w:sz w:val="30"/>
          <w:szCs w:val="30"/>
          <w:lang w:val="ru-RU"/>
        </w:rPr>
        <w:t>4</w:t>
      </w:r>
    </w:p>
    <w:p w14:paraId="462D395F">
      <w:pPr>
        <w:pStyle w:val="6"/>
        <w:spacing w:line="360" w:lineRule="exact"/>
        <w:contextualSpacing/>
        <w:jc w:val="right"/>
        <w:rPr>
          <w:i/>
          <w:iCs/>
          <w:color w:val="000000"/>
          <w:sz w:val="30"/>
          <w:szCs w:val="30"/>
        </w:rPr>
      </w:pPr>
    </w:p>
    <w:p w14:paraId="7C984FB1">
      <w:pPr>
        <w:pStyle w:val="6"/>
        <w:spacing w:line="360" w:lineRule="exact"/>
        <w:contextualSpacing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Форма отчета</w:t>
      </w:r>
    </w:p>
    <w:p w14:paraId="6B4052C3">
      <w:pPr>
        <w:pStyle w:val="6"/>
        <w:spacing w:line="360" w:lineRule="exact"/>
        <w:contextualSpacing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Категория «Социальные сети студенческого совета»</w:t>
      </w:r>
    </w:p>
    <w:p w14:paraId="5FF7BCF6">
      <w:pPr>
        <w:pStyle w:val="6"/>
        <w:spacing w:line="360" w:lineRule="exact"/>
        <w:contextualSpacing/>
        <w:jc w:val="center"/>
        <w:rPr>
          <w:color w:val="000000"/>
          <w:sz w:val="30"/>
          <w:szCs w:val="30"/>
        </w:rPr>
      </w:pPr>
    </w:p>
    <w:p w14:paraId="67365BB4">
      <w:pPr>
        <w:pStyle w:val="9"/>
        <w:numPr>
          <w:ilvl w:val="0"/>
          <w:numId w:val="1"/>
        </w:numPr>
        <w:ind w:left="1134" w:hanging="425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  <w:lang w:val="en-US"/>
        </w:rPr>
        <w:t>Instagram</w:t>
      </w:r>
      <w:r>
        <w:rPr>
          <w:b/>
          <w:b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(при наличии):</w:t>
      </w:r>
    </w:p>
    <w:p w14:paraId="5098592A">
      <w:pPr>
        <w:rPr>
          <w:b/>
          <w:bCs/>
          <w:szCs w:val="28"/>
          <w:u w:val="single"/>
        </w:rPr>
      </w:pPr>
    </w:p>
    <w:p w14:paraId="2202A904">
      <w:pPr>
        <w:rPr>
          <w:szCs w:val="28"/>
          <w:u w:val="single"/>
        </w:rPr>
      </w:pPr>
      <w:r>
        <w:rPr>
          <w:szCs w:val="28"/>
        </w:rPr>
        <w:t>Ссылка: __________________________________________________________</w:t>
      </w:r>
    </w:p>
    <w:p w14:paraId="2B68F08B">
      <w:pPr>
        <w:pStyle w:val="9"/>
        <w:ind w:left="1134" w:right="95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за последние 7 дней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42"/>
        <w:gridCol w:w="2697"/>
        <w:gridCol w:w="389"/>
        <w:gridCol w:w="1807"/>
      </w:tblGrid>
      <w:tr w14:paraId="50889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0CA67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Охваченные аккаунты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1BD51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02036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B6D59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из них: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</w:tcPr>
          <w:p w14:paraId="56FEA4C1">
            <w:pPr>
              <w:pStyle w:val="9"/>
              <w:ind w:left="0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14:paraId="6F6E7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CF58F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подписчики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546EB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3B00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FF681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подписчики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09EFC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028D2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1FB766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Охват контента: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</w:tcPr>
          <w:p w14:paraId="72CB767B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7A745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31B43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истории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9C696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12817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FABD7">
            <w:pPr>
              <w:pStyle w:val="9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  <w:lang w:val="en-US"/>
              </w:rPr>
              <w:t>eels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03658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053A3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96D03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публикации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7CEEE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1F478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9CE4F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видео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C7B01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795E1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85E11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Показы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D6D13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1642B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99B2C">
            <w:pPr>
              <w:pStyle w:val="9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Охваченная аудитория</w:t>
            </w:r>
          </w:p>
        </w:tc>
      </w:tr>
      <w:tr w14:paraId="06C2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DC692">
            <w:pPr>
              <w:pStyle w:val="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 городов</w:t>
            </w:r>
          </w:p>
        </w:tc>
        <w:tc>
          <w:tcPr>
            <w:tcW w:w="25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79458">
            <w:pPr>
              <w:pStyle w:val="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 стран</w:t>
            </w:r>
          </w:p>
        </w:tc>
      </w:tr>
      <w:tr w14:paraId="7AD37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7EC7F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Минск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8786F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13249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Беларусь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2FB68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4D3E8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D36D5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Гомель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D5488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0C65D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Россия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6B945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23624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8F317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Витебск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2B62F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41A98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Армения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CF3D1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1D441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91A40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Гродно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0AE57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D1612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Таджикистан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4A1E9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401E7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BB1B3">
            <w:pPr>
              <w:pStyle w:val="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 возрастных диапазонов</w:t>
            </w:r>
          </w:p>
        </w:tc>
        <w:tc>
          <w:tcPr>
            <w:tcW w:w="25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D172A">
            <w:pPr>
              <w:pStyle w:val="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</w:t>
            </w:r>
          </w:p>
        </w:tc>
      </w:tr>
      <w:tr w14:paraId="40C9B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B5D6D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18-24 года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C0C39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D904A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Женщины</w:t>
            </w:r>
          </w:p>
        </w:tc>
        <w:tc>
          <w:tcPr>
            <w:tcW w:w="114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55FD2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53FD2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99BC2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25-34 года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90B5C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5B6DF">
            <w:pPr>
              <w:spacing w:after="0"/>
              <w:rPr>
                <w:rFonts w:cs="Times New Roman"/>
                <w:i/>
                <w:iCs/>
                <w:szCs w:val="2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53272">
            <w:pPr>
              <w:spacing w:after="0"/>
              <w:rPr>
                <w:rFonts w:cs="Times New Roman"/>
                <w:b/>
                <w:bCs/>
                <w:szCs w:val="28"/>
              </w:rPr>
            </w:pPr>
          </w:p>
        </w:tc>
      </w:tr>
      <w:tr w14:paraId="6563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0FDC0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35-44 года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36F09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7A6A1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Мужчины</w:t>
            </w:r>
          </w:p>
        </w:tc>
        <w:tc>
          <w:tcPr>
            <w:tcW w:w="114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039B7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963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CB226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13-17 лет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B2DB4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51A53">
            <w:pPr>
              <w:spacing w:after="0"/>
              <w:rPr>
                <w:rFonts w:cs="Times New Roman"/>
                <w:i/>
                <w:iCs/>
                <w:szCs w:val="2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FA403">
            <w:pPr>
              <w:spacing w:after="0"/>
              <w:rPr>
                <w:rFonts w:cs="Times New Roman"/>
                <w:b/>
                <w:bCs/>
                <w:szCs w:val="28"/>
              </w:rPr>
            </w:pPr>
          </w:p>
        </w:tc>
      </w:tr>
      <w:tr w14:paraId="6712C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7504A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Посещения профиля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016AE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6D75D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BE517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Вовлеченные аккаунты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092A1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583D1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D0FDC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из них: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</w:tcPr>
          <w:p w14:paraId="136657A5">
            <w:pPr>
              <w:pStyle w:val="9"/>
              <w:ind w:left="0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14:paraId="64B0E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1BD6D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подписчики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CDE82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007A3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CADF4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подписчики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A5636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25C0F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0A00F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Взаимодействие с контентом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94176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0ACC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9EC23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подписчиков</w:t>
            </w:r>
          </w:p>
        </w:tc>
        <w:tc>
          <w:tcPr>
            <w:tcW w:w="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5034F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0334202">
      <w:pPr>
        <w:pStyle w:val="9"/>
        <w:ind w:left="1134"/>
        <w:rPr>
          <w:sz w:val="28"/>
          <w:szCs w:val="28"/>
          <w:lang w:eastAsia="en-US"/>
        </w:rPr>
      </w:pPr>
    </w:p>
    <w:p w14:paraId="2A5E315B">
      <w:pPr>
        <w:pStyle w:val="9"/>
        <w:numPr>
          <w:ilvl w:val="0"/>
          <w:numId w:val="1"/>
        </w:numPr>
        <w:ind w:left="1134" w:hanging="425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  <w:lang w:val="en-US"/>
        </w:rPr>
        <w:t>Telegram</w:t>
      </w:r>
      <w:r>
        <w:rPr>
          <w:b/>
          <w:b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(при наличии):</w:t>
      </w:r>
    </w:p>
    <w:p w14:paraId="4373DD5B">
      <w:pPr>
        <w:pStyle w:val="9"/>
        <w:ind w:left="1134"/>
        <w:rPr>
          <w:b/>
          <w:bCs/>
          <w:sz w:val="28"/>
          <w:szCs w:val="28"/>
          <w:u w:val="single"/>
        </w:rPr>
      </w:pPr>
    </w:p>
    <w:p w14:paraId="7A983B35">
      <w:pPr>
        <w:rPr>
          <w:szCs w:val="28"/>
          <w:u w:val="single"/>
        </w:rPr>
      </w:pPr>
      <w:r>
        <w:rPr>
          <w:szCs w:val="28"/>
        </w:rPr>
        <w:t>Ссылка: __________________________________________________________</w:t>
      </w:r>
    </w:p>
    <w:p w14:paraId="423C7A33">
      <w:pPr>
        <w:rPr>
          <w:b/>
          <w:bCs/>
          <w:szCs w:val="28"/>
          <w:u w:val="single"/>
        </w:rPr>
      </w:pPr>
    </w:p>
    <w:p w14:paraId="14743F29">
      <w:pPr>
        <w:pStyle w:val="9"/>
        <w:ind w:left="1134" w:right="95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за последние 7 дней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9"/>
        <w:gridCol w:w="1751"/>
      </w:tblGrid>
      <w:tr w14:paraId="149A6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7D166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Подписчики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9172A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47410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73813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Уведомления включены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ED6BE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45C7A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A148F0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Просмотры постов (среднее значение)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7ECE3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5C102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B3C16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Пересылка постов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CCFE3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6E355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A4DA4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Суммарное количество просмотров постов </w:t>
            </w:r>
            <w:r>
              <w:rPr>
                <w:i/>
                <w:iCs/>
                <w:sz w:val="28"/>
                <w:szCs w:val="28"/>
              </w:rPr>
              <w:t>(с 26.08 по 01.09 включительно)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170E9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0F44BE74">
      <w:pPr>
        <w:pStyle w:val="9"/>
        <w:ind w:left="1134"/>
        <w:rPr>
          <w:sz w:val="28"/>
          <w:szCs w:val="28"/>
          <w:lang w:eastAsia="en-US"/>
        </w:rPr>
      </w:pPr>
    </w:p>
    <w:p w14:paraId="2C926EDB">
      <w:pPr>
        <w:pStyle w:val="9"/>
        <w:numPr>
          <w:ilvl w:val="0"/>
          <w:numId w:val="1"/>
        </w:numPr>
        <w:ind w:left="1134" w:hanging="425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  <w:lang w:val="en-US"/>
        </w:rPr>
        <w:t>TikTok</w:t>
      </w:r>
      <w:r>
        <w:rPr>
          <w:b/>
          <w:b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(при наличии):</w:t>
      </w:r>
    </w:p>
    <w:p w14:paraId="08B39AE2">
      <w:pPr>
        <w:rPr>
          <w:b/>
          <w:bCs/>
          <w:szCs w:val="28"/>
          <w:u w:val="single"/>
        </w:rPr>
      </w:pPr>
    </w:p>
    <w:p w14:paraId="609AC55D">
      <w:pPr>
        <w:rPr>
          <w:szCs w:val="28"/>
          <w:u w:val="single"/>
        </w:rPr>
      </w:pPr>
      <w:r>
        <w:rPr>
          <w:szCs w:val="28"/>
        </w:rPr>
        <w:t>Ссылка: __________________________________________________________</w:t>
      </w:r>
    </w:p>
    <w:p w14:paraId="6B35D0A8">
      <w:pPr>
        <w:pStyle w:val="9"/>
        <w:ind w:left="1134" w:right="95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за последние 7 дней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6"/>
        <w:gridCol w:w="2442"/>
        <w:gridCol w:w="2697"/>
        <w:gridCol w:w="444"/>
        <w:gridCol w:w="1751"/>
      </w:tblGrid>
      <w:tr w14:paraId="6EF47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29C1E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Просмотры видео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BF1B5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4B09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9BE0A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Просмотры профиля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C67DD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3262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D2BA2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Лайки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FB7AD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56560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8798B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Комментарии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BBC5D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01753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670E1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Уникальные зрители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54001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244FC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49E60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Репосты 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C8F3B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15B75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01A2C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Подписчики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8DA9B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7C94F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A53FE">
            <w:pPr>
              <w:pStyle w:val="9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о подписчиках</w:t>
            </w:r>
          </w:p>
        </w:tc>
      </w:tr>
      <w:tr w14:paraId="5E736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8B892">
            <w:pPr>
              <w:pStyle w:val="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</w:t>
            </w:r>
          </w:p>
        </w:tc>
        <w:tc>
          <w:tcPr>
            <w:tcW w:w="25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DADDA">
            <w:pPr>
              <w:pStyle w:val="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</w:t>
            </w:r>
          </w:p>
        </w:tc>
      </w:tr>
      <w:tr w14:paraId="3F16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3C50C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Мужской</w:t>
            </w:r>
          </w:p>
        </w:tc>
        <w:tc>
          <w:tcPr>
            <w:tcW w:w="127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B14E2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CEC6E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18-24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718FF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F69A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37534">
            <w:pPr>
              <w:spacing w:after="0"/>
              <w:rPr>
                <w:rFonts w:cs="Times New Roman"/>
                <w:i/>
                <w:iCs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439F7">
            <w:pPr>
              <w:spacing w:after="0"/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065B0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25-34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9EA2D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7849A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87EFE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Женский</w:t>
            </w:r>
          </w:p>
        </w:tc>
        <w:tc>
          <w:tcPr>
            <w:tcW w:w="127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CC7DE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C5137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35-44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45BFC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281B8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67159">
            <w:pPr>
              <w:spacing w:after="0"/>
              <w:rPr>
                <w:rFonts w:cs="Times New Roman"/>
                <w:i/>
                <w:iCs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72533">
            <w:pPr>
              <w:spacing w:after="0"/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ABC0B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45-54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CB369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0604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BD8B">
            <w:pPr>
              <w:spacing w:after="0"/>
              <w:rPr>
                <w:rFonts w:cs="Times New Roman"/>
                <w:i/>
                <w:iCs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044AD">
            <w:pPr>
              <w:spacing w:after="0"/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7901F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55+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09EB3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AA16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424EC">
            <w:pPr>
              <w:pStyle w:val="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страны и регионы подписчиков</w:t>
            </w:r>
          </w:p>
        </w:tc>
        <w:tc>
          <w:tcPr>
            <w:tcW w:w="25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9341F">
            <w:pPr>
              <w:pStyle w:val="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подписчиков</w:t>
            </w:r>
          </w:p>
        </w:tc>
      </w:tr>
      <w:tr w14:paraId="01A2E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1F283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Беларусь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17E01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BD438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Минск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91260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A9A1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B5088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США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D5D28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B8E1D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Гомель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7CC6C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4C842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A1658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Украина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8106E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AF300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Брест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912D5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1CD09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7B722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Россия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941E2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14D39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Витебск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C608A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77787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EE793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Польша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6B72F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E7C89">
            <w:pPr>
              <w:pStyle w:val="9"/>
              <w:ind w:left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Гродно</w:t>
            </w: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C745A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4C80284">
      <w:pPr>
        <w:pStyle w:val="9"/>
        <w:ind w:left="1134"/>
        <w:rPr>
          <w:sz w:val="28"/>
          <w:szCs w:val="28"/>
          <w:lang w:eastAsia="en-US"/>
        </w:rPr>
      </w:pPr>
    </w:p>
    <w:p w14:paraId="78B9C036">
      <w:pPr>
        <w:pStyle w:val="9"/>
        <w:numPr>
          <w:ilvl w:val="0"/>
          <w:numId w:val="1"/>
        </w:numPr>
        <w:ind w:left="1134" w:hanging="425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Y</w:t>
      </w:r>
      <w:r>
        <w:rPr>
          <w:b/>
          <w:bCs/>
          <w:sz w:val="28"/>
          <w:szCs w:val="28"/>
          <w:u w:val="single"/>
          <w:lang w:val="en-US"/>
        </w:rPr>
        <w:t>ouTube</w:t>
      </w:r>
      <w:r>
        <w:rPr>
          <w:b/>
          <w:bCs/>
          <w:sz w:val="28"/>
          <w:szCs w:val="28"/>
          <w:u w:val="single"/>
        </w:rPr>
        <w:t>-канал</w:t>
      </w:r>
      <w:r>
        <w:rPr>
          <w:b/>
          <w:b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(при наличии):</w:t>
      </w:r>
    </w:p>
    <w:p w14:paraId="090FDF51">
      <w:pPr>
        <w:rPr>
          <w:b/>
          <w:bCs/>
          <w:szCs w:val="28"/>
          <w:u w:val="single"/>
        </w:rPr>
      </w:pPr>
    </w:p>
    <w:p w14:paraId="72A32B1C">
      <w:pPr>
        <w:rPr>
          <w:szCs w:val="28"/>
          <w:u w:val="single"/>
        </w:rPr>
      </w:pPr>
      <w:r>
        <w:rPr>
          <w:szCs w:val="28"/>
        </w:rPr>
        <w:t>Ссылка: __________________________________________________________</w:t>
      </w:r>
    </w:p>
    <w:p w14:paraId="65CB9655">
      <w:pPr>
        <w:pStyle w:val="9"/>
        <w:ind w:left="1134" w:right="95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за последние 7 дней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9"/>
        <w:gridCol w:w="1751"/>
      </w:tblGrid>
      <w:tr w14:paraId="28164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334B6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Просмотры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A114B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731E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E29C6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Время просмотра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57B7A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6F4FB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FCFEA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Подписчики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7EA98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2A188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15B0A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Источники трафика: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</w:tcPr>
          <w:p w14:paraId="2C1E8672">
            <w:pPr>
              <w:pStyle w:val="9"/>
              <w:ind w:left="0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14:paraId="6020C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225D26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поиск на </w:t>
            </w:r>
            <w:r>
              <w:rPr>
                <w:sz w:val="28"/>
                <w:szCs w:val="28"/>
                <w:lang w:val="en-US"/>
              </w:rPr>
              <w:t>YouTube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C1F11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40AA4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21399">
            <w:pPr>
              <w:pStyle w:val="9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лента Short</w:t>
            </w:r>
            <w:r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6C9D9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195A1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89FA7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страницы с хештегами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1ADED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7A69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E66BF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плейлисты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88953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AED7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6205A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функции выбора кнтента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3F57D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7495E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178F9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Аудитория: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</w:tcPr>
          <w:p w14:paraId="279AB170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75FC3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A2526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зрители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FE976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4D37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8D76A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уникальные зрители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CDEFE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452AB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B879A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подписчики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DED05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73313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156DC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Пол: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</w:tcPr>
          <w:p w14:paraId="2F8DEFB1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28A16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5DAC7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женщины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6CBB3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C606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C4E77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мужчины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B1063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8DCB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0477F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Возраст: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</w:tcPr>
          <w:p w14:paraId="3213B392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40872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6558C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13-17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C7E54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5C51F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DB038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18-24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E1A40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77FD2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367BDC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25-34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A8494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541A1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7B57A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35-44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9F1B2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241F7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06BDC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45-54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67ABD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404A8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211CF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55-64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22538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3CE2D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45DFE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65 и старше 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68BEC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271BA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C42E6">
            <w:pPr>
              <w:pStyle w:val="9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Топ регионов: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</w:tcPr>
          <w:p w14:paraId="226F68FE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55D2C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0B2FC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F5CAA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12922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229B5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Украина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6B1DD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24D8F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2997F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Беларусь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74B85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14:paraId="28D3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5A094">
            <w:pPr>
              <w:pStyle w:val="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Казахстан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E28E1">
            <w:pPr>
              <w:pStyle w:val="9"/>
              <w:ind w:left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3B08D7E">
      <w:pPr>
        <w:pStyle w:val="6"/>
        <w:spacing w:line="360" w:lineRule="exact"/>
        <w:contextualSpacing/>
        <w:jc w:val="center"/>
        <w:rPr>
          <w:color w:val="000000"/>
          <w:sz w:val="28"/>
          <w:szCs w:val="28"/>
        </w:rPr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D276BC"/>
    <w:multiLevelType w:val="multilevel"/>
    <w:tmpl w:val="48D276BC"/>
    <w:lvl w:ilvl="0" w:tentative="0">
      <w:start w:val="1"/>
      <w:numFmt w:val="decimal"/>
      <w:lvlText w:val="%1."/>
      <w:lvlJc w:val="left"/>
      <w:pPr>
        <w:ind w:left="1429" w:hanging="360"/>
      </w:pPr>
    </w:lvl>
    <w:lvl w:ilvl="1" w:tentative="0">
      <w:start w:val="1"/>
      <w:numFmt w:val="lowerLetter"/>
      <w:lvlText w:val="%2."/>
      <w:lvlJc w:val="left"/>
      <w:pPr>
        <w:ind w:left="2149" w:hanging="360"/>
      </w:pPr>
    </w:lvl>
    <w:lvl w:ilvl="2" w:tentative="0">
      <w:start w:val="1"/>
      <w:numFmt w:val="lowerRoman"/>
      <w:lvlText w:val="%3."/>
      <w:lvlJc w:val="right"/>
      <w:pPr>
        <w:ind w:left="2869" w:hanging="180"/>
      </w:pPr>
    </w:lvl>
    <w:lvl w:ilvl="3" w:tentative="0">
      <w:start w:val="1"/>
      <w:numFmt w:val="decimal"/>
      <w:lvlText w:val="%4."/>
      <w:lvlJc w:val="left"/>
      <w:pPr>
        <w:ind w:left="3589" w:hanging="360"/>
      </w:pPr>
    </w:lvl>
    <w:lvl w:ilvl="4" w:tentative="0">
      <w:start w:val="1"/>
      <w:numFmt w:val="lowerLetter"/>
      <w:lvlText w:val="%5."/>
      <w:lvlJc w:val="left"/>
      <w:pPr>
        <w:ind w:left="4309" w:hanging="360"/>
      </w:pPr>
    </w:lvl>
    <w:lvl w:ilvl="5" w:tentative="0">
      <w:start w:val="1"/>
      <w:numFmt w:val="lowerRoman"/>
      <w:lvlText w:val="%6."/>
      <w:lvlJc w:val="right"/>
      <w:pPr>
        <w:ind w:left="5029" w:hanging="180"/>
      </w:pPr>
    </w:lvl>
    <w:lvl w:ilvl="6" w:tentative="0">
      <w:start w:val="1"/>
      <w:numFmt w:val="decimal"/>
      <w:lvlText w:val="%7."/>
      <w:lvlJc w:val="left"/>
      <w:pPr>
        <w:ind w:left="5749" w:hanging="360"/>
      </w:pPr>
    </w:lvl>
    <w:lvl w:ilvl="7" w:tentative="0">
      <w:start w:val="1"/>
      <w:numFmt w:val="lowerLetter"/>
      <w:lvlText w:val="%8."/>
      <w:lvlJc w:val="left"/>
      <w:pPr>
        <w:ind w:left="6469" w:hanging="360"/>
      </w:pPr>
    </w:lvl>
    <w:lvl w:ilvl="8" w:tentative="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76B"/>
    <w:rsid w:val="00104A02"/>
    <w:rsid w:val="001277D4"/>
    <w:rsid w:val="0015176B"/>
    <w:rsid w:val="0015480B"/>
    <w:rsid w:val="00154D71"/>
    <w:rsid w:val="001A31D7"/>
    <w:rsid w:val="00200FDC"/>
    <w:rsid w:val="003176EA"/>
    <w:rsid w:val="0035712A"/>
    <w:rsid w:val="003E53C2"/>
    <w:rsid w:val="0040466D"/>
    <w:rsid w:val="00491E41"/>
    <w:rsid w:val="004D30CB"/>
    <w:rsid w:val="00563CFF"/>
    <w:rsid w:val="00571FE3"/>
    <w:rsid w:val="0058115A"/>
    <w:rsid w:val="005A189E"/>
    <w:rsid w:val="00611996"/>
    <w:rsid w:val="00611D68"/>
    <w:rsid w:val="006B2292"/>
    <w:rsid w:val="006C0B77"/>
    <w:rsid w:val="006E40F1"/>
    <w:rsid w:val="00742763"/>
    <w:rsid w:val="00742A9B"/>
    <w:rsid w:val="007D1C3D"/>
    <w:rsid w:val="00812241"/>
    <w:rsid w:val="00822EDB"/>
    <w:rsid w:val="008242FF"/>
    <w:rsid w:val="00870751"/>
    <w:rsid w:val="008977EA"/>
    <w:rsid w:val="00922C48"/>
    <w:rsid w:val="009234FE"/>
    <w:rsid w:val="0092448D"/>
    <w:rsid w:val="00994C39"/>
    <w:rsid w:val="009A76E4"/>
    <w:rsid w:val="009E4B10"/>
    <w:rsid w:val="00A57950"/>
    <w:rsid w:val="00A57FEE"/>
    <w:rsid w:val="00A80465"/>
    <w:rsid w:val="00A9171E"/>
    <w:rsid w:val="00AB0140"/>
    <w:rsid w:val="00AE149D"/>
    <w:rsid w:val="00B63D5F"/>
    <w:rsid w:val="00B915B7"/>
    <w:rsid w:val="00BC0CA0"/>
    <w:rsid w:val="00C67EB2"/>
    <w:rsid w:val="00CA02FD"/>
    <w:rsid w:val="00CF0721"/>
    <w:rsid w:val="00DB06E9"/>
    <w:rsid w:val="00DB1539"/>
    <w:rsid w:val="00E0493B"/>
    <w:rsid w:val="00E05C32"/>
    <w:rsid w:val="00E15DBD"/>
    <w:rsid w:val="00E847E1"/>
    <w:rsid w:val="00E92283"/>
    <w:rsid w:val="00EA59DF"/>
    <w:rsid w:val="00EE4070"/>
    <w:rsid w:val="00F07D7B"/>
    <w:rsid w:val="00F12C76"/>
    <w:rsid w:val="00F446AC"/>
    <w:rsid w:val="00FA6690"/>
    <w:rsid w:val="00FC4D41"/>
    <w:rsid w:val="00FE5CE2"/>
    <w:rsid w:val="040C0EB2"/>
    <w:rsid w:val="07EA2FFB"/>
    <w:rsid w:val="1AED613D"/>
    <w:rsid w:val="4092377C"/>
    <w:rsid w:val="42962F4C"/>
    <w:rsid w:val="62AB1EEE"/>
    <w:rsid w:val="639E399C"/>
    <w:rsid w:val="64430D0B"/>
    <w:rsid w:val="67EA1DC5"/>
    <w:rsid w:val="7304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/>
      <w:u w:val="single"/>
    </w:rPr>
  </w:style>
  <w:style w:type="character" w:styleId="5">
    <w:name w:val="Hyperlink"/>
    <w:semiHidden/>
    <w:unhideWhenUsed/>
    <w:qFormat/>
    <w:uiPriority w:val="99"/>
    <w:rPr>
      <w:color w:val="0563C1"/>
      <w:u w:val="single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  <w:style w:type="table" w:styleId="7">
    <w:name w:val="Table Grid"/>
    <w:basedOn w:val="3"/>
    <w:qFormat/>
    <w:uiPriority w:val="39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normaltextrun"/>
    <w:basedOn w:val="2"/>
    <w:qFormat/>
    <w:uiPriority w:val="0"/>
  </w:style>
  <w:style w:type="paragraph" w:styleId="9">
    <w:name w:val="List Paragraph"/>
    <w:basedOn w:val="1"/>
    <w:qFormat/>
    <w:uiPriority w:val="34"/>
    <w:pPr>
      <w:spacing w:after="0"/>
      <w:ind w:left="720"/>
      <w:contextualSpacing/>
    </w:pPr>
    <w:rPr>
      <w:rFonts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0A28B-36DE-4FE9-AF57-9F39AF424F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1120</Words>
  <Characters>9839</Characters>
  <Lines>85</Lines>
  <Paragraphs>24</Paragraphs>
  <TotalTime>1460</TotalTime>
  <ScaleCrop>false</ScaleCrop>
  <LinksUpToDate>false</LinksUpToDate>
  <CharactersWithSpaces>11200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2025-09-29T13:15:00Z</dcterms:created>
  <dc:creator>moladz.by</dc:creator>
  <cp:lastModifiedBy>Angelina Grintsevich</cp:lastModifiedBy>
  <dcterms:modified xsi:type="dcterms:W3CDTF">2026-10-22T10:37:06Z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eyJoZGlkIjoiMmVhYjIwYTFkMDUyN2RmOGI2OTNiMWRjYmY5MjBlYTUiLCJ1c2VySWQiOiI3NTU5MTQ2OTAzNzQyIn0=</vt:lpwstr>
  </property>
  <property fmtid="{D5CDD505-2E9C-101B-9397-08002B2CF9AE}" pid="3" name="KSOProductBuildVer">
    <vt:lpwstr>1049-12.1.0.28485</vt:lpwstr>
  </property>
  <property fmtid="{D5CDD505-2E9C-101B-9397-08002B2CF9AE}" pid="4" name="ICV">
    <vt:lpwstr>F3080AA83852497DBB4E4D18707DC8D4_13</vt:lpwstr>
  </property>
</Properties>
</file>